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2.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2"/>
        <w:jc w:val="center"/>
        <w:rPr>
          <w:rStyle w:val="Žiadne A"/>
          <w:rFonts w:ascii="Arial" w:cs="Arial" w:hAnsi="Arial" w:eastAsia="Arial"/>
          <w:sz w:val="28"/>
          <w:szCs w:val="28"/>
        </w:rPr>
      </w:pPr>
      <w:r>
        <w:rPr>
          <w:rStyle w:val="Žiadne A"/>
          <w:rFonts w:ascii="Arial" w:hAnsi="Arial"/>
          <w:sz w:val="28"/>
          <w:szCs w:val="28"/>
          <w:rtl w:val="0"/>
          <w:lang w:val="en-US"/>
        </w:rPr>
        <w:t xml:space="preserve">Strengthening of global awareness in  local communities </w:t>
      </w:r>
      <w:r>
        <w:rPr>
          <w:rStyle w:val="Žiadne A"/>
          <w:rFonts w:ascii="Arial" w:hAnsi="Arial" w:hint="default"/>
          <w:sz w:val="28"/>
          <w:szCs w:val="28"/>
          <w:rtl w:val="0"/>
          <w:lang w:val="en-US"/>
        </w:rPr>
        <w:t>–</w:t>
      </w:r>
      <w:r>
        <w:rPr>
          <w:rStyle w:val="Žiadne A"/>
          <w:rFonts w:ascii="Arial" w:cs="Arial" w:hAnsi="Arial" w:eastAsia="Arial"/>
          <w:sz w:val="28"/>
          <w:szCs w:val="28"/>
        </w:rPr>
        <w:drawing>
          <wp:anchor distT="152400" distB="152400" distL="152400" distR="152400" simplePos="0" relativeHeight="251659264" behindDoc="0" locked="0" layoutInCell="1" allowOverlap="1">
            <wp:simplePos x="0" y="0"/>
            <wp:positionH relativeFrom="margin">
              <wp:posOffset>72262</wp:posOffset>
            </wp:positionH>
            <wp:positionV relativeFrom="page">
              <wp:posOffset>429121</wp:posOffset>
            </wp:positionV>
            <wp:extent cx="2450486" cy="574032"/>
            <wp:effectExtent l="0" t="0" r="0" b="0"/>
            <wp:wrapTopAndBottom distT="152400" distB="1524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logo Kolping Slovensko.jpg"/>
                    <pic:cNvPicPr>
                      <a:picLocks noChangeAspect="1"/>
                    </pic:cNvPicPr>
                  </pic:nvPicPr>
                  <pic:blipFill>
                    <a:blip r:embed="rId4">
                      <a:extLst/>
                    </a:blip>
                    <a:srcRect l="0" t="0" r="0" b="0"/>
                    <a:stretch>
                      <a:fillRect/>
                    </a:stretch>
                  </pic:blipFill>
                  <pic:spPr>
                    <a:xfrm>
                      <a:off x="0" y="0"/>
                      <a:ext cx="2450486" cy="574032"/>
                    </a:xfrm>
                    <a:prstGeom prst="rect">
                      <a:avLst/>
                    </a:prstGeom>
                    <a:ln w="12700" cap="flat">
                      <a:noFill/>
                      <a:miter lim="400000"/>
                    </a:ln>
                    <a:effectLst/>
                  </pic:spPr>
                </pic:pic>
              </a:graphicData>
            </a:graphic>
          </wp:anchor>
        </w:drawing>
      </w:r>
    </w:p>
    <w:p>
      <w:pPr>
        <w:pStyle w:val="heading 2"/>
        <w:jc w:val="center"/>
        <w:rPr>
          <w:rStyle w:val="Žiadne A"/>
          <w:rFonts w:ascii="Arial" w:cs="Arial" w:hAnsi="Arial" w:eastAsia="Arial"/>
          <w:sz w:val="28"/>
          <w:szCs w:val="28"/>
        </w:rPr>
      </w:pPr>
      <w:r>
        <w:rPr>
          <w:rStyle w:val="Žiadne A"/>
          <w:rFonts w:ascii="Arial" w:hAnsi="Arial"/>
          <w:sz w:val="28"/>
          <w:szCs w:val="28"/>
          <w:rtl w:val="0"/>
          <w:lang w:val="en-US"/>
        </w:rPr>
        <w:t>Kolping 2020 Strategy</w:t>
      </w:r>
    </w:p>
    <w:p>
      <w:pPr>
        <w:pStyle w:val="heading 2"/>
        <w:jc w:val="center"/>
        <w:rPr>
          <w:rStyle w:val="Žiadne A"/>
          <w:rFonts w:ascii="Arial" w:cs="Arial" w:hAnsi="Arial" w:eastAsia="Arial"/>
          <w:color w:val="c0504d"/>
          <w:sz w:val="28"/>
          <w:szCs w:val="28"/>
          <w:u w:color="c0504d"/>
        </w:rPr>
      </w:pPr>
      <w:r>
        <w:rPr>
          <w:rStyle w:val="Žiadne A"/>
          <w:rFonts w:ascii="Arial" w:hAnsi="Arial"/>
          <w:color w:val="c0504d"/>
          <w:sz w:val="28"/>
          <w:szCs w:val="28"/>
          <w:u w:color="c0504d"/>
          <w:rtl w:val="0"/>
          <w:lang w:val="en-US"/>
        </w:rPr>
        <w:t>Examples of teaching global education issues</w:t>
      </w:r>
    </w:p>
    <w:p>
      <w:pPr>
        <w:pStyle w:val="heading 2"/>
        <w:jc w:val="center"/>
        <w:rPr>
          <w:rStyle w:val="Žiadne A"/>
          <w:rFonts w:ascii="Arial" w:cs="Arial" w:hAnsi="Arial" w:eastAsia="Arial"/>
          <w:sz w:val="28"/>
          <w:szCs w:val="28"/>
        </w:rPr>
      </w:pPr>
      <w:r>
        <w:rPr>
          <w:rStyle w:val="Žiadne A"/>
          <w:rFonts w:ascii="Arial" w:hAnsi="Arial" w:hint="default"/>
          <w:sz w:val="28"/>
          <w:szCs w:val="28"/>
          <w:rtl w:val="0"/>
          <w:lang w:val="en-US"/>
        </w:rPr>
        <w:t xml:space="preserve"> Š</w:t>
      </w:r>
      <w:r>
        <w:rPr>
          <w:rStyle w:val="Žiadne A"/>
          <w:rFonts w:ascii="Arial" w:hAnsi="Arial"/>
          <w:sz w:val="28"/>
          <w:szCs w:val="28"/>
          <w:rtl w:val="0"/>
          <w:lang w:val="en-US"/>
        </w:rPr>
        <w:t>tiavnick</w:t>
      </w:r>
      <w:r>
        <w:rPr>
          <w:rStyle w:val="Žiadne A"/>
          <w:rFonts w:ascii="Arial" w:hAnsi="Arial" w:hint="default"/>
          <w:sz w:val="28"/>
          <w:szCs w:val="28"/>
          <w:rtl w:val="0"/>
          <w:lang w:val="en-US"/>
        </w:rPr>
        <w:t xml:space="preserve">é </w:t>
      </w:r>
      <w:r>
        <w:rPr>
          <w:rStyle w:val="Žiadne A"/>
          <w:rFonts w:ascii="Arial" w:hAnsi="Arial"/>
          <w:sz w:val="28"/>
          <w:szCs w:val="28"/>
          <w:rtl w:val="0"/>
          <w:lang w:val="en-US"/>
        </w:rPr>
        <w:t>Bane, Slovakia</w:t>
      </w:r>
    </w:p>
    <w:p>
      <w:pPr>
        <w:pStyle w:val="heading 2"/>
        <w:jc w:val="center"/>
        <w:rPr>
          <w:rStyle w:val="Žiadne A"/>
          <w:rFonts w:ascii="Arial" w:cs="Arial" w:hAnsi="Arial" w:eastAsia="Arial"/>
          <w:sz w:val="28"/>
          <w:szCs w:val="28"/>
        </w:rPr>
      </w:pPr>
      <w:r>
        <w:rPr>
          <w:rStyle w:val="Žiadne A"/>
          <w:rFonts w:ascii="Arial" w:hAnsi="Arial"/>
          <w:sz w:val="28"/>
          <w:szCs w:val="28"/>
          <w:rtl w:val="0"/>
          <w:lang w:val="en-US"/>
        </w:rPr>
        <w:t>21</w:t>
      </w:r>
      <w:r>
        <w:rPr>
          <w:rStyle w:val="Žiadne A"/>
          <w:rFonts w:ascii="Arial" w:hAnsi="Arial"/>
          <w:sz w:val="28"/>
          <w:szCs w:val="28"/>
          <w:vertAlign w:val="superscript"/>
          <w:rtl w:val="0"/>
          <w:lang w:val="en-US"/>
        </w:rPr>
        <w:t>st</w:t>
      </w:r>
      <w:r>
        <w:rPr>
          <w:rStyle w:val="Žiadne A"/>
          <w:rFonts w:ascii="Arial" w:hAnsi="Arial"/>
          <w:sz w:val="28"/>
          <w:szCs w:val="28"/>
          <w:rtl w:val="0"/>
          <w:lang w:val="en-US"/>
        </w:rPr>
        <w:t xml:space="preserve"> April </w:t>
      </w:r>
      <w:r>
        <w:rPr>
          <w:rStyle w:val="Žiadne A"/>
          <w:rFonts w:ascii="Arial" w:hAnsi="Arial" w:hint="default"/>
          <w:sz w:val="28"/>
          <w:szCs w:val="28"/>
          <w:rtl w:val="0"/>
          <w:lang w:val="en-US"/>
        </w:rPr>
        <w:t xml:space="preserve">– </w:t>
      </w:r>
      <w:r>
        <w:rPr>
          <w:rStyle w:val="Žiadne A"/>
          <w:rFonts w:ascii="Arial" w:hAnsi="Arial"/>
          <w:sz w:val="28"/>
          <w:szCs w:val="28"/>
          <w:rtl w:val="0"/>
          <w:lang w:val="en-US"/>
        </w:rPr>
        <w:t>24</w:t>
      </w:r>
      <w:r>
        <w:rPr>
          <w:rStyle w:val="Žiadne A"/>
          <w:rFonts w:ascii="Arial" w:hAnsi="Arial"/>
          <w:sz w:val="28"/>
          <w:szCs w:val="28"/>
          <w:vertAlign w:val="superscript"/>
          <w:rtl w:val="0"/>
          <w:lang w:val="en-US"/>
        </w:rPr>
        <w:t>th</w:t>
      </w:r>
      <w:r>
        <w:rPr>
          <w:rStyle w:val="Žiadne A"/>
          <w:rFonts w:ascii="Arial" w:hAnsi="Arial"/>
          <w:sz w:val="28"/>
          <w:szCs w:val="28"/>
          <w:rtl w:val="0"/>
          <w:lang w:val="en-US"/>
        </w:rPr>
        <w:t xml:space="preserve"> April 2016</w:t>
      </w:r>
    </w:p>
    <w:p>
      <w:pPr>
        <w:pStyle w:val="Telo A"/>
        <w:spacing w:after="0" w:line="240" w:lineRule="auto"/>
        <w:rPr>
          <w:rFonts w:ascii="Times New Roman" w:cs="Times New Roman" w:hAnsi="Times New Roman" w:eastAsia="Times New Roman"/>
        </w:rPr>
      </w:pPr>
    </w:p>
    <w:tbl>
      <w:tblPr>
        <w:tblW w:w="973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6"/>
        <w:gridCol w:w="3555"/>
        <w:gridCol w:w="5715"/>
      </w:tblGrid>
      <w:tr>
        <w:tblPrEx>
          <w:shd w:val="clear" w:color="auto" w:fill="ced7e7"/>
        </w:tblPrEx>
        <w:trPr>
          <w:trHeight w:val="310" w:hRule="atLeast"/>
        </w:trPr>
        <w:tc>
          <w:tcPr>
            <w:tcW w:type="dxa" w:w="466"/>
            <w:tcBorders>
              <w:top w:val="nil"/>
              <w:left w:val="nil"/>
              <w:bottom w:val="nil"/>
              <w:right w:val="nil"/>
            </w:tcBorders>
            <w:shd w:val="clear" w:color="auto" w:fill="auto"/>
            <w:tcMar>
              <w:top w:type="dxa" w:w="80"/>
              <w:left w:type="dxa" w:w="80"/>
              <w:bottom w:type="dxa" w:w="80"/>
              <w:right w:type="dxa" w:w="80"/>
            </w:tcMar>
            <w:vAlign w:val="top"/>
          </w:tcPr>
          <w:p/>
        </w:tc>
        <w:tc>
          <w:tcPr>
            <w:tcW w:type="dxa" w:w="3555"/>
            <w:tcBorders>
              <w:top w:val="nil"/>
              <w:left w:val="nil"/>
              <w:bottom w:val="nil"/>
              <w:right w:val="nil"/>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b w:val="1"/>
                <w:bCs w:val="1"/>
                <w:rtl w:val="0"/>
                <w:lang w:val="en-US"/>
              </w:rPr>
              <w:t>Participants</w:t>
            </w:r>
          </w:p>
        </w:tc>
        <w:tc>
          <w:tcPr>
            <w:tcW w:type="dxa" w:w="5715"/>
            <w:tcBorders>
              <w:top w:val="nil"/>
              <w:left w:val="nil"/>
              <w:bottom w:val="nil"/>
              <w:right w:val="nil"/>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b w:val="1"/>
                <w:bCs w:val="1"/>
                <w:rtl w:val="0"/>
                <w:lang w:val="en-US"/>
              </w:rPr>
              <w:t>Organisation / Country</w:t>
            </w:r>
          </w:p>
        </w:tc>
      </w:tr>
      <w:tr>
        <w:tblPrEx>
          <w:shd w:val="clear" w:color="auto" w:fill="ced7e7"/>
        </w:tblPrEx>
        <w:trPr>
          <w:trHeight w:val="1153" w:hRule="atLeast"/>
        </w:trPr>
        <w:tc>
          <w:tcPr>
            <w:tcW w:type="dxa" w:w="466"/>
            <w:tcBorders>
              <w:top w:val="nil"/>
              <w:left w:val="nil"/>
              <w:bottom w:val="nil"/>
              <w:right w:val="nil"/>
            </w:tcBorders>
            <w:shd w:val="clear" w:color="auto" w:fill="auto"/>
            <w:tcMar>
              <w:top w:type="dxa" w:w="80"/>
              <w:left w:type="dxa" w:w="80"/>
              <w:bottom w:type="dxa" w:w="80"/>
              <w:right w:type="dxa" w:w="80"/>
            </w:tcMar>
            <w:vAlign w:val="top"/>
          </w:tcPr>
          <w:p>
            <w:pPr>
              <w:pStyle w:val="Telo A"/>
              <w:tabs>
                <w:tab w:val="left" w:pos="360"/>
              </w:tabs>
              <w:spacing w:before="60" w:after="60" w:line="240" w:lineRule="auto"/>
              <w:jc w:val="right"/>
              <w:rPr>
                <w:rStyle w:val="Žiadne A"/>
              </w:rPr>
            </w:pPr>
            <w:r>
              <w:rPr>
                <w:rStyle w:val="Žiadne A"/>
                <w:rFonts w:ascii="Arial" w:hAnsi="Arial"/>
                <w:rtl w:val="0"/>
                <w:lang w:val="en-US"/>
              </w:rPr>
              <w:t>1</w:t>
            </w:r>
          </w:p>
          <w:p>
            <w:pPr>
              <w:pStyle w:val="Telo A"/>
              <w:tabs>
                <w:tab w:val="left" w:pos="360"/>
              </w:tabs>
              <w:spacing w:before="60" w:after="60" w:line="240" w:lineRule="auto"/>
              <w:jc w:val="right"/>
              <w:rPr>
                <w:rStyle w:val="Žiadne A"/>
              </w:rPr>
            </w:pPr>
            <w:r>
              <w:rPr>
                <w:rStyle w:val="Žiadne A"/>
                <w:rFonts w:ascii="Arial" w:hAnsi="Arial"/>
                <w:rtl w:val="0"/>
                <w:lang w:val="en-US"/>
              </w:rPr>
              <w:t>2</w:t>
            </w:r>
          </w:p>
          <w:p>
            <w:pPr>
              <w:pStyle w:val="Telo A"/>
              <w:tabs>
                <w:tab w:val="left" w:pos="360"/>
              </w:tabs>
              <w:spacing w:before="60" w:after="60" w:line="240" w:lineRule="auto"/>
              <w:jc w:val="right"/>
              <w:rPr>
                <w:rStyle w:val="Žiadne A"/>
              </w:rPr>
            </w:pPr>
            <w:r>
              <w:rPr>
                <w:rStyle w:val="Žiadne A"/>
                <w:rFonts w:ascii="Arial" w:hAnsi="Arial"/>
                <w:rtl w:val="0"/>
                <w:lang w:val="en-US"/>
              </w:rPr>
              <w:t>3</w:t>
            </w:r>
          </w:p>
          <w:p>
            <w:pPr>
              <w:pStyle w:val="Telo A"/>
              <w:tabs>
                <w:tab w:val="left" w:pos="360"/>
              </w:tabs>
              <w:spacing w:before="60" w:after="60" w:line="240" w:lineRule="auto"/>
              <w:jc w:val="right"/>
            </w:pPr>
            <w:r>
              <w:rPr>
                <w:rStyle w:val="Žiadne A"/>
                <w:rFonts w:ascii="Arial" w:hAnsi="Arial"/>
                <w:rtl w:val="0"/>
                <w:lang w:val="en-US"/>
              </w:rPr>
              <w:t>4</w:t>
            </w:r>
          </w:p>
        </w:tc>
        <w:tc>
          <w:tcPr>
            <w:tcW w:type="dxa" w:w="3555"/>
            <w:tcBorders>
              <w:top w:val="nil"/>
              <w:left w:val="nil"/>
              <w:bottom w:val="nil"/>
              <w:right w:val="nil"/>
            </w:tcBorders>
            <w:shd w:val="clear" w:color="auto" w:fill="auto"/>
            <w:tcMar>
              <w:top w:type="dxa" w:w="80"/>
              <w:left w:type="dxa" w:w="80"/>
              <w:bottom w:type="dxa" w:w="80"/>
              <w:right w:type="dxa" w:w="80"/>
            </w:tcMar>
            <w:vAlign w:val="top"/>
          </w:tcPr>
          <w:p>
            <w:pPr>
              <w:pStyle w:val="Telo A"/>
              <w:spacing w:before="60" w:after="60" w:line="240" w:lineRule="auto"/>
              <w:rPr>
                <w:rStyle w:val="Žiadne A"/>
                <w:rFonts w:ascii="Arial" w:cs="Arial" w:hAnsi="Arial" w:eastAsia="Arial"/>
              </w:rPr>
            </w:pPr>
            <w:r>
              <w:rPr>
                <w:rStyle w:val="Žiadne A"/>
                <w:rFonts w:ascii="Arial" w:hAnsi="Arial"/>
                <w:rtl w:val="0"/>
                <w:lang w:val="en-US"/>
              </w:rPr>
              <w:t>Mrs Monika Dabrowska</w:t>
              <w:tab/>
            </w:r>
          </w:p>
          <w:p>
            <w:pPr>
              <w:pStyle w:val="Telo A"/>
              <w:bidi w:val="0"/>
              <w:spacing w:before="60" w:after="60" w:line="240" w:lineRule="auto"/>
              <w:ind w:left="0" w:right="0" w:firstLine="0"/>
              <w:jc w:val="left"/>
              <w:rPr>
                <w:rStyle w:val="Žiadne A"/>
                <w:rFonts w:ascii="Arial" w:cs="Arial" w:hAnsi="Arial" w:eastAsia="Arial"/>
                <w:rtl w:val="0"/>
              </w:rPr>
            </w:pPr>
            <w:r>
              <w:rPr>
                <w:rStyle w:val="Žiadne A"/>
                <w:rFonts w:ascii="Arial" w:hAnsi="Arial"/>
                <w:rtl w:val="0"/>
                <w:lang w:val="en-US"/>
              </w:rPr>
              <w:t xml:space="preserve">Mrs </w:t>
            </w:r>
            <w:r>
              <w:rPr>
                <w:rStyle w:val="Žiadne A"/>
                <w:rFonts w:ascii="Arial" w:hAnsi="Arial"/>
                <w:rtl w:val="0"/>
                <w:lang w:val="de-DE"/>
              </w:rPr>
              <w:t>Halina Liszka</w:t>
            </w:r>
          </w:p>
          <w:p>
            <w:pPr>
              <w:pStyle w:val="Telo A"/>
              <w:bidi w:val="0"/>
              <w:spacing w:before="60" w:after="60" w:line="240" w:lineRule="auto"/>
              <w:ind w:left="0" w:right="0" w:firstLine="0"/>
              <w:jc w:val="left"/>
              <w:rPr>
                <w:rStyle w:val="Žiadne A"/>
                <w:rFonts w:ascii="Arial" w:cs="Arial" w:hAnsi="Arial" w:eastAsia="Arial"/>
                <w:rtl w:val="0"/>
              </w:rPr>
            </w:pPr>
            <w:r>
              <w:rPr>
                <w:rStyle w:val="Žiadne A"/>
                <w:rFonts w:ascii="Arial" w:hAnsi="Arial"/>
                <w:rtl w:val="0"/>
                <w:lang w:val="de-DE"/>
              </w:rPr>
              <w:t>Mrs Walentyna Iwanek</w:t>
            </w:r>
            <w:r>
              <w:rPr>
                <w:rStyle w:val="Žiadne A"/>
                <w:rFonts w:ascii="Arial" w:cs="Arial" w:hAnsi="Arial" w:eastAsia="Arial"/>
                <w:lang w:val="en-US"/>
              </w:rPr>
              <w:tab/>
            </w:r>
          </w:p>
          <w:p>
            <w:pPr>
              <w:pStyle w:val="Telo A"/>
              <w:spacing w:before="60" w:after="60" w:line="240" w:lineRule="auto"/>
            </w:pPr>
            <w:r>
              <w:rPr>
                <w:rStyle w:val="Žiadne A"/>
                <w:rFonts w:ascii="Arial" w:hAnsi="Arial"/>
                <w:rtl w:val="0"/>
                <w:lang w:val="en-US"/>
              </w:rPr>
              <w:t xml:space="preserve">Mr </w:t>
            </w:r>
            <w:r>
              <w:rPr>
                <w:rStyle w:val="Žiadne A"/>
                <w:rFonts w:ascii="Arial" w:hAnsi="Arial"/>
                <w:rtl w:val="0"/>
                <w:lang w:val="de-DE"/>
              </w:rPr>
              <w:t>Jozef Pabian</w:t>
            </w:r>
          </w:p>
        </w:tc>
        <w:tc>
          <w:tcPr>
            <w:tcW w:type="dxa" w:w="5715"/>
            <w:tcBorders>
              <w:top w:val="nil"/>
              <w:left w:val="nil"/>
              <w:bottom w:val="nil"/>
              <w:right w:val="nil"/>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rtl w:val="0"/>
                <w:lang w:val="it-IT"/>
              </w:rPr>
              <w:t>Zwiazek Centralny Dziela Kolpinga w Polsce, Poland</w:t>
            </w:r>
          </w:p>
        </w:tc>
      </w:tr>
      <w:tr>
        <w:tblPrEx>
          <w:shd w:val="clear" w:color="auto" w:fill="ced7e7"/>
        </w:tblPrEx>
        <w:trPr>
          <w:trHeight w:val="310" w:hRule="atLeast"/>
        </w:trPr>
        <w:tc>
          <w:tcPr>
            <w:tcW w:type="dxa" w:w="466"/>
            <w:tcBorders>
              <w:top w:val="nil"/>
              <w:left w:val="nil"/>
              <w:bottom w:val="nil"/>
              <w:right w:val="nil"/>
            </w:tcBorders>
            <w:shd w:val="clear" w:color="auto" w:fill="auto"/>
            <w:tcMar>
              <w:top w:type="dxa" w:w="80"/>
              <w:left w:type="dxa" w:w="80"/>
              <w:bottom w:type="dxa" w:w="80"/>
              <w:right w:type="dxa" w:w="80"/>
            </w:tcMar>
            <w:vAlign w:val="top"/>
          </w:tcPr>
          <w:p/>
        </w:tc>
        <w:tc>
          <w:tcPr>
            <w:tcW w:type="dxa" w:w="3555"/>
            <w:tcBorders>
              <w:top w:val="nil"/>
              <w:left w:val="nil"/>
              <w:bottom w:val="nil"/>
              <w:right w:val="nil"/>
            </w:tcBorders>
            <w:shd w:val="clear" w:color="auto" w:fill="auto"/>
            <w:tcMar>
              <w:top w:type="dxa" w:w="80"/>
              <w:left w:type="dxa" w:w="80"/>
              <w:bottom w:type="dxa" w:w="80"/>
              <w:right w:type="dxa" w:w="80"/>
            </w:tcMar>
            <w:vAlign w:val="top"/>
          </w:tcPr>
          <w:p/>
        </w:tc>
        <w:tc>
          <w:tcPr>
            <w:tcW w:type="dxa" w:w="571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473" w:hRule="atLeast"/>
        </w:trPr>
        <w:tc>
          <w:tcPr>
            <w:tcW w:type="dxa" w:w="466"/>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360"/>
              </w:tabs>
              <w:spacing w:before="60" w:after="60"/>
              <w:jc w:val="right"/>
              <w:rPr>
                <w:rStyle w:val="Žiadne A"/>
              </w:rPr>
            </w:pPr>
            <w:r>
              <w:rPr>
                <w:rStyle w:val="Žiadne A"/>
                <w:rFonts w:ascii="Arial" w:hAnsi="Arial"/>
                <w:sz w:val="22"/>
                <w:szCs w:val="22"/>
                <w:rtl w:val="0"/>
                <w:lang w:val="de-DE"/>
              </w:rPr>
              <w:t>5</w:t>
            </w:r>
          </w:p>
          <w:p>
            <w:pPr>
              <w:pStyle w:val="Normal.0"/>
              <w:tabs>
                <w:tab w:val="left" w:pos="360"/>
              </w:tabs>
              <w:spacing w:before="60" w:after="60"/>
              <w:jc w:val="right"/>
              <w:rPr>
                <w:rStyle w:val="Žiadne A"/>
              </w:rPr>
            </w:pPr>
            <w:r>
              <w:rPr>
                <w:rStyle w:val="Žiadne A"/>
                <w:rFonts w:ascii="Arial" w:hAnsi="Arial"/>
                <w:sz w:val="22"/>
                <w:szCs w:val="22"/>
                <w:rtl w:val="0"/>
                <w:lang w:val="de-DE"/>
              </w:rPr>
              <w:t>6</w:t>
            </w:r>
          </w:p>
          <w:p>
            <w:pPr>
              <w:pStyle w:val="Normal.0"/>
              <w:tabs>
                <w:tab w:val="left" w:pos="360"/>
              </w:tabs>
              <w:spacing w:before="60" w:after="60"/>
              <w:jc w:val="right"/>
              <w:rPr>
                <w:rStyle w:val="Žiadne A"/>
              </w:rPr>
            </w:pPr>
            <w:r>
              <w:rPr>
                <w:rStyle w:val="Žiadne A"/>
                <w:rFonts w:ascii="Arial" w:hAnsi="Arial"/>
                <w:sz w:val="22"/>
                <w:szCs w:val="22"/>
                <w:rtl w:val="0"/>
                <w:lang w:val="de-DE"/>
              </w:rPr>
              <w:t>7</w:t>
            </w:r>
          </w:p>
          <w:p>
            <w:pPr>
              <w:pStyle w:val="Normal.0"/>
              <w:tabs>
                <w:tab w:val="left" w:pos="360"/>
              </w:tabs>
              <w:spacing w:before="60" w:after="60"/>
              <w:jc w:val="right"/>
              <w:rPr>
                <w:rStyle w:val="Žiadne A"/>
              </w:rPr>
            </w:pPr>
            <w:r>
              <w:rPr>
                <w:rStyle w:val="Žiadne A"/>
                <w:rFonts w:ascii="Arial" w:hAnsi="Arial"/>
                <w:sz w:val="22"/>
                <w:szCs w:val="22"/>
                <w:rtl w:val="0"/>
                <w:lang w:val="de-DE"/>
              </w:rPr>
              <w:t>8</w:t>
            </w:r>
          </w:p>
          <w:p>
            <w:pPr>
              <w:pStyle w:val="Normal.0"/>
              <w:tabs>
                <w:tab w:val="left" w:pos="360"/>
              </w:tabs>
              <w:spacing w:before="60" w:after="60"/>
              <w:jc w:val="right"/>
            </w:pPr>
            <w:r>
              <w:rPr>
                <w:rStyle w:val="Žiadne A"/>
                <w:rFonts w:ascii="Arial" w:hAnsi="Arial"/>
                <w:sz w:val="22"/>
                <w:szCs w:val="22"/>
                <w:rtl w:val="0"/>
                <w:lang w:val="de-DE"/>
              </w:rPr>
              <w:t>9</w:t>
            </w:r>
          </w:p>
        </w:tc>
        <w:tc>
          <w:tcPr>
            <w:tcW w:type="dxa" w:w="3555"/>
            <w:tcBorders>
              <w:top w:val="nil"/>
              <w:left w:val="nil"/>
              <w:bottom w:val="nil"/>
              <w:right w:val="nil"/>
            </w:tcBorders>
            <w:shd w:val="clear" w:color="auto" w:fill="auto"/>
            <w:tcMar>
              <w:top w:type="dxa" w:w="80"/>
              <w:left w:type="dxa" w:w="80"/>
              <w:bottom w:type="dxa" w:w="80"/>
              <w:right w:type="dxa" w:w="80"/>
            </w:tcMar>
            <w:vAlign w:val="top"/>
          </w:tcPr>
          <w:p>
            <w:pPr>
              <w:pStyle w:val="Telo A"/>
              <w:spacing w:before="60" w:after="60" w:line="240" w:lineRule="auto"/>
              <w:rPr>
                <w:rStyle w:val="Žiadne A"/>
                <w:rFonts w:ascii="Arial" w:cs="Arial" w:hAnsi="Arial" w:eastAsia="Arial"/>
              </w:rPr>
            </w:pPr>
            <w:r>
              <w:rPr>
                <w:rStyle w:val="Žiadne A"/>
                <w:rFonts w:ascii="Arial" w:hAnsi="Arial"/>
                <w:rtl w:val="0"/>
                <w:lang w:val="en-US"/>
              </w:rPr>
              <w:t>Mrs Cosmina Muscalu</w:t>
            </w:r>
          </w:p>
          <w:p>
            <w:pPr>
              <w:pStyle w:val="Telo A"/>
              <w:bidi w:val="0"/>
              <w:spacing w:before="60" w:after="60" w:line="240" w:lineRule="auto"/>
              <w:ind w:left="0" w:right="0" w:firstLine="0"/>
              <w:jc w:val="left"/>
              <w:rPr>
                <w:rStyle w:val="Žiadne A"/>
                <w:rFonts w:ascii="Arial" w:cs="Arial" w:hAnsi="Arial" w:eastAsia="Arial"/>
                <w:rtl w:val="0"/>
              </w:rPr>
            </w:pPr>
            <w:r>
              <w:rPr>
                <w:rStyle w:val="Žiadne A"/>
                <w:rFonts w:ascii="Arial" w:hAnsi="Arial"/>
                <w:rtl w:val="0"/>
                <w:lang w:val="en-US"/>
              </w:rPr>
              <w:t xml:space="preserve">Mrs </w:t>
            </w:r>
            <w:r>
              <w:rPr>
                <w:rStyle w:val="Žiadne A"/>
                <w:rFonts w:ascii="Arial" w:hAnsi="Arial"/>
                <w:rtl w:val="0"/>
                <w:lang w:val="de-DE"/>
              </w:rPr>
              <w:t>Mihaela Bere</w:t>
            </w:r>
            <w:r>
              <w:rPr>
                <w:rStyle w:val="Žiadne A"/>
                <w:rFonts w:ascii="Arial" w:hAnsi="Arial" w:hint="default"/>
                <w:rtl w:val="0"/>
                <w:lang w:val="en-US"/>
              </w:rPr>
              <w:t>ș</w:t>
            </w:r>
          </w:p>
          <w:p>
            <w:pPr>
              <w:pStyle w:val="Telo A"/>
              <w:bidi w:val="0"/>
              <w:spacing w:before="60" w:after="60" w:line="240" w:lineRule="auto"/>
              <w:ind w:left="0" w:right="0" w:firstLine="0"/>
              <w:jc w:val="left"/>
              <w:rPr>
                <w:rStyle w:val="Žiadne A"/>
                <w:rFonts w:ascii="Arial" w:cs="Arial" w:hAnsi="Arial" w:eastAsia="Arial"/>
                <w:rtl w:val="0"/>
              </w:rPr>
            </w:pPr>
            <w:r>
              <w:rPr>
                <w:rStyle w:val="Žiadne A"/>
                <w:rFonts w:ascii="Arial" w:hAnsi="Arial"/>
                <w:rtl w:val="0"/>
                <w:lang w:val="en-US"/>
              </w:rPr>
              <w:t xml:space="preserve">Mrs </w:t>
            </w:r>
            <w:r>
              <w:rPr>
                <w:rStyle w:val="Žiadne A"/>
                <w:rFonts w:ascii="Arial" w:hAnsi="Arial"/>
                <w:rtl w:val="0"/>
                <w:lang w:val="de-DE"/>
              </w:rPr>
              <w:t>Monica Benedic</w:t>
            </w:r>
          </w:p>
          <w:p>
            <w:pPr>
              <w:pStyle w:val="Telo A"/>
              <w:bidi w:val="0"/>
              <w:spacing w:after="0" w:line="240" w:lineRule="auto"/>
              <w:ind w:left="0" w:right="0" w:firstLine="0"/>
              <w:jc w:val="left"/>
              <w:rPr>
                <w:rStyle w:val="Žiadne A"/>
                <w:rFonts w:ascii="Verdana" w:cs="Verdana" w:hAnsi="Verdana" w:eastAsia="Verdana"/>
                <w:rtl w:val="0"/>
              </w:rPr>
            </w:pPr>
            <w:r>
              <w:rPr>
                <w:rStyle w:val="Žiadne A"/>
                <w:rFonts w:ascii="Verdana" w:hAnsi="Verdana"/>
                <w:sz w:val="20"/>
                <w:szCs w:val="20"/>
                <w:rtl w:val="0"/>
                <w:lang w:val="de-DE"/>
              </w:rPr>
              <w:t xml:space="preserve">Mrs Henrietta </w:t>
            </w:r>
            <w:r>
              <w:rPr>
                <w:rStyle w:val="Žiadne A"/>
                <w:rFonts w:ascii="Verdana" w:hAnsi="Verdana"/>
                <w:rtl w:val="0"/>
                <w:lang w:val="de-DE"/>
              </w:rPr>
              <w:t>Blejan</w:t>
            </w:r>
          </w:p>
          <w:p>
            <w:pPr>
              <w:pStyle w:val="Telo A"/>
              <w:spacing w:before="60" w:after="60" w:line="240" w:lineRule="auto"/>
            </w:pPr>
            <w:r>
              <w:rPr>
                <w:rStyle w:val="Žiadne A"/>
                <w:rFonts w:ascii="Arial" w:hAnsi="Arial"/>
                <w:rtl w:val="0"/>
                <w:lang w:val="en-US"/>
              </w:rPr>
              <w:t xml:space="preserve">Mr </w:t>
            </w:r>
            <w:r>
              <w:rPr>
                <w:rStyle w:val="Žiadne A"/>
                <w:rFonts w:ascii="Arial" w:hAnsi="Arial"/>
                <w:rtl w:val="0"/>
                <w:lang w:val="de-DE"/>
              </w:rPr>
              <w:t>Alexandru Frincu</w:t>
            </w:r>
          </w:p>
        </w:tc>
        <w:tc>
          <w:tcPr>
            <w:tcW w:type="dxa" w:w="5715"/>
            <w:tcBorders>
              <w:top w:val="nil"/>
              <w:left w:val="nil"/>
              <w:bottom w:val="nil"/>
              <w:right w:val="nil"/>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rtl w:val="0"/>
                <w:lang w:val="en-US"/>
              </w:rPr>
              <w:t>Organizatia Centrala a Familiilor Kolping din Romania, Romania</w:t>
            </w:r>
          </w:p>
        </w:tc>
      </w:tr>
      <w:tr>
        <w:tblPrEx>
          <w:shd w:val="clear" w:color="auto" w:fill="ced7e7"/>
        </w:tblPrEx>
        <w:trPr>
          <w:trHeight w:val="310" w:hRule="atLeast"/>
        </w:trPr>
        <w:tc>
          <w:tcPr>
            <w:tcW w:type="dxa" w:w="466"/>
            <w:tcBorders>
              <w:top w:val="nil"/>
              <w:left w:val="nil"/>
              <w:bottom w:val="nil"/>
              <w:right w:val="nil"/>
            </w:tcBorders>
            <w:shd w:val="clear" w:color="auto" w:fill="auto"/>
            <w:tcMar>
              <w:top w:type="dxa" w:w="80"/>
              <w:left w:type="dxa" w:w="80"/>
              <w:bottom w:type="dxa" w:w="80"/>
              <w:right w:type="dxa" w:w="80"/>
            </w:tcMar>
            <w:vAlign w:val="top"/>
          </w:tcPr>
          <w:p/>
        </w:tc>
        <w:tc>
          <w:tcPr>
            <w:tcW w:type="dxa" w:w="3555"/>
            <w:tcBorders>
              <w:top w:val="nil"/>
              <w:left w:val="nil"/>
              <w:bottom w:val="nil"/>
              <w:right w:val="nil"/>
            </w:tcBorders>
            <w:shd w:val="clear" w:color="auto" w:fill="auto"/>
            <w:tcMar>
              <w:top w:type="dxa" w:w="80"/>
              <w:left w:type="dxa" w:w="80"/>
              <w:bottom w:type="dxa" w:w="80"/>
              <w:right w:type="dxa" w:w="80"/>
            </w:tcMar>
            <w:vAlign w:val="top"/>
          </w:tcPr>
          <w:p/>
        </w:tc>
        <w:tc>
          <w:tcPr>
            <w:tcW w:type="dxa" w:w="571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311" w:hRule="atLeast"/>
        </w:trPr>
        <w:tc>
          <w:tcPr>
            <w:tcW w:type="dxa" w:w="466"/>
            <w:tcBorders>
              <w:top w:val="nil"/>
              <w:left w:val="nil"/>
              <w:bottom w:val="nil"/>
              <w:right w:val="nil"/>
            </w:tcBorders>
            <w:shd w:val="clear" w:color="auto" w:fill="auto"/>
            <w:tcMar>
              <w:top w:type="dxa" w:w="80"/>
              <w:left w:type="dxa" w:w="80"/>
              <w:bottom w:type="dxa" w:w="80"/>
              <w:right w:type="dxa" w:w="80"/>
            </w:tcMar>
            <w:vAlign w:val="top"/>
          </w:tcPr>
          <w:p>
            <w:pPr>
              <w:pStyle w:val="Telo A"/>
              <w:spacing w:before="60" w:after="60" w:line="240" w:lineRule="auto"/>
              <w:jc w:val="right"/>
              <w:rPr>
                <w:rStyle w:val="Žiadne A"/>
              </w:rPr>
            </w:pPr>
            <w:r>
              <w:rPr>
                <w:rStyle w:val="Žiadne A"/>
                <w:sz w:val="20"/>
                <w:szCs w:val="20"/>
                <w:rtl w:val="0"/>
                <w:lang w:val="en-US"/>
              </w:rPr>
              <w:t>10</w:t>
            </w:r>
          </w:p>
          <w:p>
            <w:pPr>
              <w:pStyle w:val="Telo A"/>
              <w:spacing w:before="60" w:after="60" w:line="240" w:lineRule="auto"/>
              <w:jc w:val="right"/>
              <w:rPr>
                <w:rStyle w:val="Žiadne A"/>
              </w:rPr>
            </w:pPr>
            <w:r>
              <w:rPr>
                <w:rStyle w:val="Žiadne A"/>
                <w:sz w:val="20"/>
                <w:szCs w:val="20"/>
                <w:rtl w:val="0"/>
                <w:lang w:val="en-US"/>
              </w:rPr>
              <w:t>11</w:t>
            </w:r>
          </w:p>
          <w:p>
            <w:pPr>
              <w:pStyle w:val="Telo A"/>
              <w:spacing w:before="60" w:after="60" w:line="240" w:lineRule="auto"/>
              <w:jc w:val="right"/>
            </w:pPr>
            <w:r>
              <w:rPr>
                <w:rStyle w:val="Žiadne A"/>
                <w:sz w:val="20"/>
                <w:szCs w:val="20"/>
                <w:rtl w:val="0"/>
                <w:lang w:val="en-US"/>
              </w:rPr>
              <w:t>1213</w:t>
            </w:r>
          </w:p>
        </w:tc>
        <w:tc>
          <w:tcPr>
            <w:tcW w:type="dxa" w:w="3555"/>
            <w:tcBorders>
              <w:top w:val="nil"/>
              <w:left w:val="nil"/>
              <w:bottom w:val="nil"/>
              <w:right w:val="nil"/>
            </w:tcBorders>
            <w:shd w:val="clear" w:color="auto" w:fill="auto"/>
            <w:tcMar>
              <w:top w:type="dxa" w:w="80"/>
              <w:left w:type="dxa" w:w="80"/>
              <w:bottom w:type="dxa" w:w="80"/>
              <w:right w:type="dxa" w:w="80"/>
            </w:tcMar>
            <w:vAlign w:val="top"/>
          </w:tcPr>
          <w:p>
            <w:pPr>
              <w:pStyle w:val="Telo A"/>
              <w:spacing w:before="60" w:after="60" w:line="240" w:lineRule="auto"/>
              <w:rPr>
                <w:rStyle w:val="Žiadne A"/>
                <w:rFonts w:ascii="Arial" w:cs="Arial" w:hAnsi="Arial" w:eastAsia="Arial"/>
              </w:rPr>
            </w:pPr>
            <w:r>
              <w:rPr>
                <w:rStyle w:val="Žiadne A"/>
                <w:rFonts w:ascii="Arial" w:hAnsi="Arial"/>
                <w:rtl w:val="0"/>
                <w:lang w:val="en-US"/>
              </w:rPr>
              <w:t xml:space="preserve">Mrs </w:t>
            </w:r>
            <w:r>
              <w:rPr>
                <w:rStyle w:val="Žiadne A"/>
                <w:rFonts w:ascii="Arial" w:hAnsi="Arial"/>
                <w:rtl w:val="0"/>
                <w:lang w:val="de-DE"/>
              </w:rPr>
              <w:t>Ma</w:t>
            </w:r>
            <w:r>
              <w:rPr>
                <w:rStyle w:val="Žiadne A"/>
                <w:rFonts w:ascii="Arial" w:hAnsi="Arial" w:hint="default"/>
                <w:rtl w:val="0"/>
                <w:lang w:val="de-DE"/>
              </w:rPr>
              <w:t>ž</w:t>
            </w:r>
            <w:r>
              <w:rPr>
                <w:rStyle w:val="Žiadne A"/>
                <w:rFonts w:ascii="Arial" w:hAnsi="Arial"/>
                <w:rtl w:val="0"/>
                <w:lang w:val="de-DE"/>
              </w:rPr>
              <w:t>eikien</w:t>
            </w:r>
            <w:r>
              <w:rPr>
                <w:rStyle w:val="Žiadne A"/>
                <w:rFonts w:ascii="Arial" w:hAnsi="Arial" w:hint="default"/>
                <w:rtl w:val="0"/>
                <w:lang w:val="de-DE"/>
              </w:rPr>
              <w:t xml:space="preserve">é </w:t>
            </w:r>
            <w:r>
              <w:rPr>
                <w:rStyle w:val="Žiadne A"/>
                <w:rFonts w:ascii="Arial" w:hAnsi="Arial"/>
                <w:rtl w:val="0"/>
                <w:lang w:val="de-DE"/>
              </w:rPr>
              <w:t>Liauda</w:t>
            </w:r>
          </w:p>
          <w:p>
            <w:pPr>
              <w:pStyle w:val="Normal.0"/>
              <w:bidi w:val="0"/>
              <w:ind w:left="0" w:right="0" w:firstLine="0"/>
              <w:jc w:val="left"/>
              <w:rPr>
                <w:rStyle w:val="Žiadne A"/>
                <w:rFonts w:ascii="Arial" w:cs="Arial" w:hAnsi="Arial" w:eastAsia="Arial"/>
                <w:sz w:val="22"/>
                <w:szCs w:val="22"/>
                <w:rtl w:val="0"/>
              </w:rPr>
            </w:pPr>
            <w:r>
              <w:rPr>
                <w:rStyle w:val="Žiadne A"/>
                <w:rFonts w:ascii="Arial" w:hAnsi="Arial"/>
                <w:sz w:val="22"/>
                <w:szCs w:val="22"/>
                <w:rtl w:val="0"/>
                <w:lang w:val="de-DE"/>
              </w:rPr>
              <w:t>Mrs Giraityt</w:t>
            </w:r>
            <w:r>
              <w:rPr>
                <w:rStyle w:val="Žiadne A"/>
                <w:rFonts w:ascii="Arial" w:hAnsi="Arial" w:hint="default"/>
                <w:sz w:val="22"/>
                <w:szCs w:val="22"/>
                <w:rtl w:val="0"/>
                <w:lang w:val="de-DE"/>
              </w:rPr>
              <w:t xml:space="preserve">é </w:t>
            </w:r>
            <w:r>
              <w:rPr>
                <w:rStyle w:val="Žiadne A"/>
                <w:rFonts w:ascii="Arial" w:hAnsi="Arial"/>
                <w:sz w:val="22"/>
                <w:szCs w:val="22"/>
                <w:rtl w:val="0"/>
                <w:lang w:val="de-DE"/>
              </w:rPr>
              <w:t>Arun</w:t>
            </w:r>
            <w:r>
              <w:rPr>
                <w:rStyle w:val="Žiadne A"/>
                <w:rFonts w:ascii="Arial" w:hAnsi="Arial" w:hint="default"/>
                <w:sz w:val="22"/>
                <w:szCs w:val="22"/>
                <w:rtl w:val="0"/>
                <w:lang w:val="de-DE"/>
              </w:rPr>
              <w:t>é</w:t>
            </w:r>
          </w:p>
          <w:p>
            <w:pPr>
              <w:pStyle w:val="Normal.0"/>
              <w:bidi w:val="0"/>
              <w:ind w:left="0" w:right="0" w:firstLine="0"/>
              <w:jc w:val="left"/>
              <w:rPr>
                <w:rStyle w:val="Žiadne A"/>
                <w:rFonts w:ascii="Arial" w:cs="Arial" w:hAnsi="Arial" w:eastAsia="Arial"/>
                <w:sz w:val="22"/>
                <w:szCs w:val="22"/>
                <w:rtl w:val="0"/>
              </w:rPr>
            </w:pPr>
            <w:r>
              <w:rPr>
                <w:rStyle w:val="Žiadne A"/>
                <w:rFonts w:ascii="Arial" w:hAnsi="Arial"/>
                <w:sz w:val="22"/>
                <w:szCs w:val="22"/>
                <w:rtl w:val="0"/>
                <w:lang w:val="de-DE"/>
              </w:rPr>
              <w:t>Mr Statkevi</w:t>
            </w:r>
            <w:r>
              <w:rPr>
                <w:rStyle w:val="Žiadne A"/>
                <w:rFonts w:ascii="Arial" w:hAnsi="Arial" w:hint="default"/>
                <w:sz w:val="22"/>
                <w:szCs w:val="22"/>
                <w:rtl w:val="0"/>
                <w:lang w:val="de-DE"/>
              </w:rPr>
              <w:t>č</w:t>
            </w:r>
            <w:r>
              <w:rPr>
                <w:rStyle w:val="Žiadne A"/>
                <w:rFonts w:ascii="Arial" w:hAnsi="Arial"/>
                <w:sz w:val="22"/>
                <w:szCs w:val="22"/>
                <w:rtl w:val="0"/>
                <w:lang w:val="de-DE"/>
              </w:rPr>
              <w:t>ius Tomas</w:t>
            </w:r>
          </w:p>
          <w:p>
            <w:pPr>
              <w:pStyle w:val="Normal.0"/>
              <w:bidi w:val="0"/>
              <w:ind w:left="0" w:right="0" w:firstLine="0"/>
              <w:jc w:val="left"/>
              <w:rPr>
                <w:rtl w:val="0"/>
              </w:rPr>
            </w:pPr>
            <w:r>
              <w:rPr>
                <w:rStyle w:val="Žiadne A"/>
                <w:rFonts w:ascii="Arial" w:hAnsi="Arial"/>
                <w:sz w:val="22"/>
                <w:szCs w:val="22"/>
                <w:rtl w:val="0"/>
                <w:lang w:val="de-DE"/>
              </w:rPr>
              <w:t>Mr Lik</w:t>
            </w:r>
            <w:r>
              <w:rPr>
                <w:rStyle w:val="Žiadne A"/>
                <w:rFonts w:ascii="Arial" w:hAnsi="Arial" w:hint="default"/>
                <w:sz w:val="22"/>
                <w:szCs w:val="22"/>
                <w:rtl w:val="0"/>
                <w:lang w:val="de-DE"/>
              </w:rPr>
              <w:t>š</w:t>
            </w:r>
            <w:r>
              <w:rPr>
                <w:rStyle w:val="Žiadne A"/>
                <w:rFonts w:ascii="Arial" w:hAnsi="Arial"/>
                <w:sz w:val="22"/>
                <w:szCs w:val="22"/>
                <w:rtl w:val="0"/>
                <w:lang w:val="de-DE"/>
              </w:rPr>
              <w:t>a Liutauras</w:t>
            </w:r>
          </w:p>
        </w:tc>
        <w:tc>
          <w:tcPr>
            <w:tcW w:type="dxa" w:w="5715"/>
            <w:tcBorders>
              <w:top w:val="nil"/>
              <w:left w:val="nil"/>
              <w:bottom w:val="nil"/>
              <w:right w:val="nil"/>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rtl w:val="0"/>
                <w:lang w:val="en-US"/>
              </w:rPr>
              <w:t>Lietuvos Kolpingo draugija, Lithuania</w:t>
            </w:r>
          </w:p>
        </w:tc>
      </w:tr>
      <w:tr>
        <w:tblPrEx>
          <w:shd w:val="clear" w:color="auto" w:fill="ced7e7"/>
        </w:tblPrEx>
        <w:trPr>
          <w:trHeight w:val="1153" w:hRule="atLeast"/>
        </w:trPr>
        <w:tc>
          <w:tcPr>
            <w:tcW w:type="dxa" w:w="466"/>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360"/>
              </w:tabs>
              <w:spacing w:before="60" w:after="60"/>
              <w:jc w:val="right"/>
              <w:rPr>
                <w:rStyle w:val="Žiadne A"/>
              </w:rPr>
            </w:pPr>
            <w:r>
              <w:rPr>
                <w:rStyle w:val="Žiadne A"/>
                <w:rFonts w:ascii="Arial" w:hAnsi="Arial"/>
                <w:sz w:val="22"/>
                <w:szCs w:val="22"/>
                <w:rtl w:val="0"/>
                <w:lang w:val="de-DE"/>
              </w:rPr>
              <w:t>1415</w:t>
            </w:r>
          </w:p>
          <w:p>
            <w:pPr>
              <w:pStyle w:val="Normal.0"/>
              <w:tabs>
                <w:tab w:val="left" w:pos="360"/>
              </w:tabs>
              <w:spacing w:before="60" w:after="60"/>
              <w:jc w:val="right"/>
              <w:rPr>
                <w:rStyle w:val="Žiadne A"/>
              </w:rPr>
            </w:pPr>
            <w:r>
              <w:rPr>
                <w:rStyle w:val="Žiadne A"/>
                <w:rFonts w:ascii="Arial" w:hAnsi="Arial"/>
                <w:sz w:val="22"/>
                <w:szCs w:val="22"/>
                <w:rtl w:val="0"/>
                <w:lang w:val="de-DE"/>
              </w:rPr>
              <w:t>16</w:t>
            </w:r>
          </w:p>
          <w:p>
            <w:pPr>
              <w:pStyle w:val="Normal.0"/>
              <w:tabs>
                <w:tab w:val="left" w:pos="360"/>
              </w:tabs>
              <w:spacing w:before="60" w:after="60"/>
              <w:jc w:val="right"/>
            </w:pPr>
            <w:r>
              <w:rPr>
                <w:rStyle w:val="Žiadne A"/>
                <w:rFonts w:ascii="Arial" w:hAnsi="Arial"/>
                <w:sz w:val="22"/>
                <w:szCs w:val="22"/>
                <w:rtl w:val="0"/>
                <w:lang w:val="de-DE"/>
              </w:rPr>
              <w:t>17</w:t>
            </w:r>
          </w:p>
        </w:tc>
        <w:tc>
          <w:tcPr>
            <w:tcW w:type="dxa" w:w="3555"/>
            <w:tcBorders>
              <w:top w:val="nil"/>
              <w:left w:val="nil"/>
              <w:bottom w:val="nil"/>
              <w:right w:val="nil"/>
            </w:tcBorders>
            <w:shd w:val="clear" w:color="auto" w:fill="auto"/>
            <w:tcMar>
              <w:top w:type="dxa" w:w="80"/>
              <w:left w:type="dxa" w:w="80"/>
              <w:bottom w:type="dxa" w:w="80"/>
              <w:right w:type="dxa" w:w="80"/>
            </w:tcMar>
            <w:vAlign w:val="top"/>
          </w:tcPr>
          <w:p>
            <w:pPr>
              <w:pStyle w:val="Telo A"/>
              <w:spacing w:before="60" w:after="60" w:line="240" w:lineRule="auto"/>
              <w:rPr>
                <w:rStyle w:val="Žiadne A"/>
                <w:rFonts w:ascii="Arial" w:cs="Arial" w:hAnsi="Arial" w:eastAsia="Arial"/>
              </w:rPr>
            </w:pPr>
            <w:r>
              <w:rPr>
                <w:rStyle w:val="Žiadne A"/>
                <w:rFonts w:ascii="Arial" w:hAnsi="Arial"/>
                <w:rtl w:val="0"/>
                <w:lang w:val="en-US"/>
              </w:rPr>
              <w:t xml:space="preserve">Mrs Mateja </w:t>
            </w:r>
            <w:r>
              <w:rPr>
                <w:rStyle w:val="Žiadne A"/>
                <w:rFonts w:ascii="Arial" w:hAnsi="Arial" w:hint="default"/>
                <w:rtl w:val="0"/>
                <w:lang w:val="en-US"/>
              </w:rPr>
              <w:t>Š</w:t>
            </w:r>
            <w:r>
              <w:rPr>
                <w:rStyle w:val="Žiadne A"/>
                <w:rFonts w:ascii="Arial" w:hAnsi="Arial"/>
                <w:rtl w:val="0"/>
                <w:lang w:val="en-US"/>
              </w:rPr>
              <w:t>avc</w:t>
            </w:r>
          </w:p>
          <w:p>
            <w:pPr>
              <w:pStyle w:val="Telo A"/>
              <w:bidi w:val="0"/>
              <w:spacing w:before="60" w:after="60" w:line="240" w:lineRule="auto"/>
              <w:ind w:left="0" w:right="0" w:firstLine="0"/>
              <w:jc w:val="left"/>
              <w:rPr>
                <w:rStyle w:val="Žiadne A"/>
                <w:rFonts w:ascii="Arial" w:cs="Arial" w:hAnsi="Arial" w:eastAsia="Arial"/>
                <w:rtl w:val="0"/>
              </w:rPr>
            </w:pPr>
            <w:r>
              <w:rPr>
                <w:rStyle w:val="Žiadne A"/>
                <w:rFonts w:ascii="Arial" w:hAnsi="Arial"/>
                <w:rtl w:val="0"/>
                <w:lang w:val="en-US"/>
              </w:rPr>
              <w:t xml:space="preserve">Mrs Magdalena </w:t>
            </w:r>
            <w:r>
              <w:rPr>
                <w:rStyle w:val="Žiadne A"/>
                <w:rFonts w:ascii="Arial" w:hAnsi="Arial" w:hint="default"/>
                <w:rtl w:val="0"/>
                <w:lang w:val="en-US"/>
              </w:rPr>
              <w:t>Š</w:t>
            </w:r>
            <w:r>
              <w:rPr>
                <w:rStyle w:val="Žiadne A"/>
                <w:rFonts w:ascii="Arial" w:hAnsi="Arial"/>
                <w:rtl w:val="0"/>
                <w:lang w:val="en-US"/>
              </w:rPr>
              <w:t>verc</w:t>
            </w:r>
          </w:p>
          <w:p>
            <w:pPr>
              <w:pStyle w:val="Telo A"/>
              <w:bidi w:val="0"/>
              <w:spacing w:before="60" w:after="60" w:line="240" w:lineRule="auto"/>
              <w:ind w:left="0" w:right="0" w:firstLine="0"/>
              <w:jc w:val="left"/>
              <w:rPr>
                <w:rStyle w:val="Žiadne A"/>
                <w:rFonts w:ascii="Arial" w:cs="Arial" w:hAnsi="Arial" w:eastAsia="Arial"/>
                <w:rtl w:val="0"/>
              </w:rPr>
            </w:pPr>
            <w:r>
              <w:rPr>
                <w:rStyle w:val="Žiadne A"/>
                <w:rFonts w:ascii="Arial" w:hAnsi="Arial"/>
                <w:rtl w:val="0"/>
                <w:lang w:val="en-US"/>
              </w:rPr>
              <w:t>Mrs Nives Felic</w:t>
            </w:r>
          </w:p>
          <w:p>
            <w:pPr>
              <w:pStyle w:val="Telo A"/>
              <w:spacing w:before="60" w:after="60" w:line="240" w:lineRule="auto"/>
            </w:pPr>
            <w:r>
              <w:rPr>
                <w:rStyle w:val="Žiadne A"/>
                <w:rFonts w:ascii="Arial" w:hAnsi="Arial"/>
                <w:rtl w:val="0"/>
                <w:lang w:val="en-US"/>
              </w:rPr>
              <w:t xml:space="preserve">Mr </w:t>
            </w:r>
            <w:r>
              <w:rPr>
                <w:rStyle w:val="Žiadne A"/>
                <w:rFonts w:ascii="Arial" w:hAnsi="Arial"/>
                <w:rtl w:val="0"/>
                <w:lang w:val="de-DE"/>
              </w:rPr>
              <w:t xml:space="preserve">Andrej </w:t>
            </w:r>
            <w:r>
              <w:rPr>
                <w:rStyle w:val="Žiadne A"/>
                <w:rFonts w:ascii="Arial" w:hAnsi="Arial" w:hint="default"/>
                <w:rtl w:val="0"/>
                <w:lang w:val="de-DE"/>
              </w:rPr>
              <w:t>Š</w:t>
            </w:r>
            <w:r>
              <w:rPr>
                <w:rStyle w:val="Žiadne A"/>
                <w:rFonts w:ascii="Arial" w:hAnsi="Arial"/>
                <w:rtl w:val="0"/>
                <w:lang w:val="de-DE"/>
              </w:rPr>
              <w:t>auperl</w:t>
            </w:r>
          </w:p>
        </w:tc>
        <w:tc>
          <w:tcPr>
            <w:tcW w:type="dxa" w:w="5715"/>
            <w:tcBorders>
              <w:top w:val="nil"/>
              <w:left w:val="nil"/>
              <w:bottom w:val="nil"/>
              <w:right w:val="nil"/>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rtl w:val="0"/>
                <w:lang w:val="en-US"/>
              </w:rPr>
              <w:t xml:space="preserve">Zduzenje Koplingovih Socialnih Dejavnosti Slovenije, Slovenia </w:t>
            </w:r>
          </w:p>
        </w:tc>
      </w:tr>
      <w:tr>
        <w:tblPrEx>
          <w:shd w:val="clear" w:color="auto" w:fill="ced7e7"/>
        </w:tblPrEx>
        <w:trPr>
          <w:trHeight w:val="310" w:hRule="atLeast"/>
        </w:trPr>
        <w:tc>
          <w:tcPr>
            <w:tcW w:type="dxa" w:w="466"/>
            <w:tcBorders>
              <w:top w:val="nil"/>
              <w:left w:val="nil"/>
              <w:bottom w:val="nil"/>
              <w:right w:val="nil"/>
            </w:tcBorders>
            <w:shd w:val="clear" w:color="auto" w:fill="auto"/>
            <w:tcMar>
              <w:top w:type="dxa" w:w="80"/>
              <w:left w:type="dxa" w:w="80"/>
              <w:bottom w:type="dxa" w:w="80"/>
              <w:right w:type="dxa" w:w="80"/>
            </w:tcMar>
            <w:vAlign w:val="top"/>
          </w:tcPr>
          <w:p/>
        </w:tc>
        <w:tc>
          <w:tcPr>
            <w:tcW w:type="dxa" w:w="3555"/>
            <w:tcBorders>
              <w:top w:val="nil"/>
              <w:left w:val="nil"/>
              <w:bottom w:val="nil"/>
              <w:right w:val="nil"/>
            </w:tcBorders>
            <w:shd w:val="clear" w:color="auto" w:fill="e8ecf3"/>
            <w:tcMar>
              <w:top w:type="dxa" w:w="80"/>
              <w:left w:type="dxa" w:w="80"/>
              <w:bottom w:type="dxa" w:w="80"/>
              <w:right w:type="dxa" w:w="80"/>
            </w:tcMar>
            <w:vAlign w:val="top"/>
          </w:tcPr>
          <w:p/>
        </w:tc>
        <w:tc>
          <w:tcPr>
            <w:tcW w:type="dxa" w:w="5715"/>
            <w:tcBorders>
              <w:top w:val="nil"/>
              <w:left w:val="nil"/>
              <w:bottom w:val="nil"/>
              <w:right w:val="nil"/>
            </w:tcBorders>
            <w:shd w:val="clear" w:color="auto" w:fill="e8ecf3"/>
            <w:tcMar>
              <w:top w:type="dxa" w:w="80"/>
              <w:left w:type="dxa" w:w="80"/>
              <w:bottom w:type="dxa" w:w="80"/>
              <w:right w:type="dxa" w:w="80"/>
            </w:tcMar>
            <w:vAlign w:val="top"/>
          </w:tcPr>
          <w:p/>
        </w:tc>
      </w:tr>
      <w:tr>
        <w:tblPrEx>
          <w:shd w:val="clear" w:color="auto" w:fill="ced7e7"/>
        </w:tblPrEx>
        <w:trPr>
          <w:trHeight w:val="1133" w:hRule="atLeast"/>
        </w:trPr>
        <w:tc>
          <w:tcPr>
            <w:tcW w:type="dxa" w:w="466"/>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360"/>
              </w:tabs>
              <w:spacing w:before="60" w:after="60"/>
              <w:jc w:val="right"/>
              <w:rPr>
                <w:rStyle w:val="Žiadne A"/>
              </w:rPr>
            </w:pPr>
            <w:r>
              <w:rPr>
                <w:rStyle w:val="Žiadne A"/>
                <w:rFonts w:ascii="Arial" w:hAnsi="Arial"/>
                <w:sz w:val="22"/>
                <w:szCs w:val="22"/>
                <w:rtl w:val="0"/>
                <w:lang w:val="de-DE"/>
              </w:rPr>
              <w:t>18</w:t>
            </w:r>
          </w:p>
          <w:p>
            <w:pPr>
              <w:pStyle w:val="Normal.0"/>
              <w:tabs>
                <w:tab w:val="left" w:pos="360"/>
              </w:tabs>
              <w:spacing w:before="60" w:after="60"/>
              <w:jc w:val="right"/>
              <w:rPr>
                <w:rStyle w:val="Žiadne A"/>
              </w:rPr>
            </w:pPr>
            <w:r>
              <w:rPr>
                <w:rStyle w:val="Žiadne A"/>
                <w:rFonts w:ascii="Arial" w:hAnsi="Arial"/>
                <w:sz w:val="22"/>
                <w:szCs w:val="22"/>
                <w:rtl w:val="0"/>
                <w:lang w:val="de-DE"/>
              </w:rPr>
              <w:t>19</w:t>
            </w:r>
          </w:p>
          <w:p>
            <w:pPr>
              <w:pStyle w:val="Normal.0"/>
              <w:tabs>
                <w:tab w:val="left" w:pos="360"/>
              </w:tabs>
              <w:spacing w:before="60" w:after="60"/>
              <w:jc w:val="right"/>
            </w:pPr>
            <w:r>
              <w:rPr>
                <w:rStyle w:val="Žiadne A"/>
                <w:rFonts w:ascii="Arial" w:hAnsi="Arial"/>
                <w:sz w:val="22"/>
                <w:szCs w:val="22"/>
                <w:rtl w:val="0"/>
                <w:lang w:val="de-DE"/>
              </w:rPr>
              <w:t>20</w:t>
            </w:r>
          </w:p>
        </w:tc>
        <w:tc>
          <w:tcPr>
            <w:tcW w:type="dxa" w:w="3555"/>
            <w:tcBorders>
              <w:top w:val="nil"/>
              <w:left w:val="nil"/>
              <w:bottom w:val="nil"/>
              <w:right w:val="nil"/>
            </w:tcBorders>
            <w:shd w:val="clear" w:color="auto" w:fill="auto"/>
            <w:tcMar>
              <w:top w:type="dxa" w:w="80"/>
              <w:left w:type="dxa" w:w="80"/>
              <w:bottom w:type="dxa" w:w="80"/>
              <w:right w:type="dxa" w:w="80"/>
            </w:tcMar>
            <w:vAlign w:val="top"/>
          </w:tcPr>
          <w:p>
            <w:pPr>
              <w:pStyle w:val="Telo A"/>
              <w:spacing w:before="60" w:after="60" w:line="240" w:lineRule="auto"/>
              <w:rPr>
                <w:rStyle w:val="Žiadne A"/>
                <w:rFonts w:ascii="Arial" w:cs="Arial" w:hAnsi="Arial" w:eastAsia="Arial"/>
              </w:rPr>
            </w:pPr>
            <w:r>
              <w:rPr>
                <w:rStyle w:val="Žiadne A"/>
                <w:rFonts w:ascii="Arial" w:hAnsi="Arial"/>
                <w:rtl w:val="0"/>
                <w:lang w:val="en-US"/>
              </w:rPr>
              <w:t>Mr Matthias Knauff</w:t>
            </w:r>
          </w:p>
          <w:p>
            <w:pPr>
              <w:pStyle w:val="Telo A"/>
              <w:bidi w:val="0"/>
              <w:spacing w:before="60" w:after="60" w:line="240" w:lineRule="auto"/>
              <w:ind w:left="0" w:right="0" w:firstLine="0"/>
              <w:jc w:val="left"/>
              <w:rPr>
                <w:rStyle w:val="Žiadne A"/>
                <w:rFonts w:ascii="Arial" w:cs="Arial" w:hAnsi="Arial" w:eastAsia="Arial"/>
                <w:rtl w:val="0"/>
              </w:rPr>
            </w:pPr>
            <w:r>
              <w:rPr>
                <w:rStyle w:val="Žiadne A"/>
                <w:rFonts w:ascii="Arial" w:hAnsi="Arial"/>
                <w:rtl w:val="0"/>
                <w:lang w:val="en-US"/>
              </w:rPr>
              <w:t>Mr Werner Stoffers</w:t>
            </w:r>
          </w:p>
          <w:p>
            <w:pPr>
              <w:pStyle w:val="Telo A"/>
              <w:spacing w:before="60" w:after="60" w:line="240" w:lineRule="auto"/>
            </w:pPr>
            <w:r>
              <w:rPr>
                <w:rStyle w:val="Žiadne A"/>
                <w:rFonts w:ascii="Arial" w:hAnsi="Arial"/>
                <w:rtl w:val="0"/>
                <w:lang w:val="en-US"/>
              </w:rPr>
              <w:t xml:space="preserve">Mr </w:t>
            </w:r>
            <w:r>
              <w:rPr>
                <w:rStyle w:val="Žiadne A"/>
                <w:rFonts w:ascii="Arial" w:hAnsi="Arial"/>
                <w:rtl w:val="0"/>
                <w:lang w:val="de-DE"/>
              </w:rPr>
              <w:t>Burkhard Wulff</w:t>
            </w:r>
          </w:p>
        </w:tc>
        <w:tc>
          <w:tcPr>
            <w:tcW w:type="dxa" w:w="5715"/>
            <w:tcBorders>
              <w:top w:val="nil"/>
              <w:left w:val="nil"/>
              <w:bottom w:val="nil"/>
              <w:right w:val="nil"/>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rtl w:val="0"/>
                <w:lang w:val="en-US"/>
              </w:rPr>
              <w:t xml:space="preserve">Kolpingwerk e.V., Germany </w:t>
            </w:r>
          </w:p>
        </w:tc>
      </w:tr>
      <w:tr>
        <w:tblPrEx>
          <w:shd w:val="clear" w:color="auto" w:fill="ced7e7"/>
        </w:tblPrEx>
        <w:trPr>
          <w:trHeight w:val="853" w:hRule="atLeast"/>
        </w:trPr>
        <w:tc>
          <w:tcPr>
            <w:tcW w:type="dxa" w:w="466"/>
            <w:tcBorders>
              <w:top w:val="nil"/>
              <w:left w:val="nil"/>
              <w:bottom w:val="nil"/>
              <w:right w:val="nil"/>
            </w:tcBorders>
            <w:shd w:val="clear" w:color="auto" w:fill="auto"/>
            <w:tcMar>
              <w:top w:type="dxa" w:w="80"/>
              <w:left w:type="dxa" w:w="80"/>
              <w:bottom w:type="dxa" w:w="80"/>
              <w:right w:type="dxa" w:w="80"/>
            </w:tcMar>
            <w:vAlign w:val="top"/>
          </w:tcPr>
          <w:p>
            <w:pPr>
              <w:pStyle w:val="Normal.0"/>
              <w:spacing w:before="60" w:after="60"/>
              <w:jc w:val="center"/>
              <w:rPr>
                <w:rStyle w:val="Žiadne A"/>
              </w:rPr>
            </w:pPr>
            <w:r>
              <w:rPr>
                <w:rStyle w:val="Žiadne A"/>
                <w:rFonts w:ascii="Arial" w:hAnsi="Arial"/>
                <w:sz w:val="22"/>
                <w:szCs w:val="22"/>
                <w:rtl w:val="0"/>
                <w:lang w:val="de-DE"/>
              </w:rPr>
              <w:t>21</w:t>
            </w:r>
          </w:p>
          <w:p>
            <w:pPr>
              <w:pStyle w:val="Normal.0"/>
              <w:spacing w:before="60" w:after="60"/>
              <w:jc w:val="center"/>
              <w:rPr>
                <w:rStyle w:val="Žiadne A"/>
              </w:rPr>
            </w:pPr>
            <w:r>
              <w:rPr>
                <w:rStyle w:val="Žiadne A"/>
                <w:rFonts w:ascii="Arial" w:hAnsi="Arial"/>
                <w:sz w:val="22"/>
                <w:szCs w:val="22"/>
                <w:rtl w:val="0"/>
                <w:lang w:val="de-DE"/>
              </w:rPr>
              <w:t>22</w:t>
            </w:r>
          </w:p>
          <w:p>
            <w:pPr>
              <w:pStyle w:val="Normal.0"/>
              <w:spacing w:before="60" w:after="60"/>
              <w:jc w:val="center"/>
            </w:pPr>
            <w:r>
              <w:rPr>
                <w:rStyle w:val="Žiadne A"/>
                <w:rFonts w:ascii="Arial" w:hAnsi="Arial"/>
                <w:sz w:val="22"/>
                <w:szCs w:val="22"/>
                <w:rtl w:val="0"/>
                <w:lang w:val="de-DE"/>
              </w:rPr>
              <w:t>23</w:t>
            </w:r>
          </w:p>
        </w:tc>
        <w:tc>
          <w:tcPr>
            <w:tcW w:type="dxa" w:w="3555"/>
            <w:tcBorders>
              <w:top w:val="nil"/>
              <w:left w:val="nil"/>
              <w:bottom w:val="nil"/>
              <w:right w:val="nil"/>
            </w:tcBorders>
            <w:shd w:val="clear" w:color="auto" w:fill="auto"/>
            <w:tcMar>
              <w:top w:type="dxa" w:w="80"/>
              <w:left w:type="dxa" w:w="80"/>
              <w:bottom w:type="dxa" w:w="80"/>
              <w:right w:type="dxa" w:w="80"/>
            </w:tcMar>
            <w:vAlign w:val="top"/>
          </w:tcPr>
          <w:p>
            <w:pPr>
              <w:pStyle w:val="Telo A"/>
              <w:spacing w:before="60" w:after="60" w:line="240" w:lineRule="auto"/>
              <w:rPr>
                <w:rStyle w:val="Žiadne A"/>
                <w:rFonts w:ascii="Arial" w:cs="Arial" w:hAnsi="Arial" w:eastAsia="Arial"/>
              </w:rPr>
            </w:pPr>
            <w:r>
              <w:rPr>
                <w:rStyle w:val="Žiadne A"/>
                <w:rFonts w:ascii="Arial" w:hAnsi="Arial"/>
                <w:rtl w:val="0"/>
                <w:lang w:val="es-ES_tradnl"/>
              </w:rPr>
              <w:t>Mrs Margita Markov</w:t>
            </w:r>
            <w:r>
              <w:rPr>
                <w:rStyle w:val="Žiadne A"/>
                <w:rFonts w:ascii="Arial" w:hAnsi="Arial" w:hint="default"/>
                <w:rtl w:val="0"/>
                <w:lang w:val="es-ES_tradnl"/>
              </w:rPr>
              <w:t>á</w:t>
              <w:tab/>
            </w:r>
          </w:p>
          <w:p>
            <w:pPr>
              <w:pStyle w:val="Telo A"/>
              <w:bidi w:val="0"/>
              <w:spacing w:before="60" w:after="60" w:line="240" w:lineRule="auto"/>
              <w:ind w:left="0" w:right="0" w:firstLine="0"/>
              <w:jc w:val="left"/>
              <w:rPr>
                <w:rStyle w:val="Žiadne A"/>
                <w:rFonts w:ascii="Arial" w:cs="Arial" w:hAnsi="Arial" w:eastAsia="Arial"/>
                <w:rtl w:val="0"/>
              </w:rPr>
            </w:pPr>
            <w:r>
              <w:rPr>
                <w:rStyle w:val="Žiadne A"/>
                <w:rFonts w:ascii="Arial" w:hAnsi="Arial"/>
                <w:rtl w:val="0"/>
                <w:lang w:val="es-ES_tradnl"/>
              </w:rPr>
              <w:t>Mrs J</w:t>
            </w:r>
            <w:r>
              <w:rPr>
                <w:rStyle w:val="Žiadne A"/>
                <w:rFonts w:ascii="Arial" w:hAnsi="Arial" w:hint="default"/>
                <w:rtl w:val="0"/>
                <w:lang w:val="es-ES_tradnl"/>
              </w:rPr>
              <w:t>ú</w:t>
            </w:r>
            <w:r>
              <w:rPr>
                <w:rStyle w:val="Žiadne A"/>
                <w:rFonts w:ascii="Arial" w:hAnsi="Arial"/>
                <w:rtl w:val="0"/>
                <w:lang w:val="es-ES_tradnl"/>
              </w:rPr>
              <w:t xml:space="preserve">lia </w:t>
            </w:r>
            <w:r>
              <w:rPr>
                <w:rStyle w:val="Žiadne A"/>
                <w:rFonts w:ascii="Arial" w:hAnsi="Arial" w:hint="default"/>
                <w:rtl w:val="0"/>
                <w:lang w:val="es-ES_tradnl"/>
              </w:rPr>
              <w:t>Číž</w:t>
            </w:r>
            <w:r>
              <w:rPr>
                <w:rStyle w:val="Žiadne A"/>
                <w:rFonts w:ascii="Arial" w:hAnsi="Arial"/>
                <w:rtl w:val="0"/>
                <w:lang w:val="es-ES_tradnl"/>
              </w:rPr>
              <w:t>ov</w:t>
            </w:r>
            <w:r>
              <w:rPr>
                <w:rStyle w:val="Žiadne A"/>
                <w:rFonts w:ascii="Arial" w:hAnsi="Arial" w:hint="default"/>
                <w:rtl w:val="0"/>
                <w:lang w:val="es-ES_tradnl"/>
              </w:rPr>
              <w:t>á</w:t>
            </w:r>
          </w:p>
          <w:p>
            <w:pPr>
              <w:pStyle w:val="Telo A"/>
              <w:spacing w:before="60" w:after="60" w:line="240" w:lineRule="auto"/>
            </w:pPr>
            <w:r>
              <w:rPr>
                <w:rStyle w:val="Žiadne A"/>
                <w:rFonts w:ascii="Arial" w:hAnsi="Arial"/>
                <w:rtl w:val="0"/>
                <w:lang w:val="es-ES_tradnl"/>
              </w:rPr>
              <w:t>Mr Pavol Za</w:t>
            </w:r>
            <w:r>
              <w:rPr>
                <w:rStyle w:val="Žiadne A"/>
                <w:rFonts w:ascii="Arial" w:hAnsi="Arial" w:hint="default"/>
                <w:rtl w:val="0"/>
                <w:lang w:val="es-ES_tradnl"/>
              </w:rPr>
              <w:t>ť</w:t>
            </w:r>
            <w:r>
              <w:rPr>
                <w:rStyle w:val="Žiadne A"/>
                <w:rFonts w:ascii="Arial" w:hAnsi="Arial"/>
                <w:rtl w:val="0"/>
                <w:lang w:val="es-ES_tradnl"/>
              </w:rPr>
              <w:t>ko</w:t>
            </w:r>
          </w:p>
        </w:tc>
        <w:tc>
          <w:tcPr>
            <w:tcW w:type="dxa" w:w="5715"/>
            <w:tcBorders>
              <w:top w:val="nil"/>
              <w:left w:val="nil"/>
              <w:bottom w:val="nil"/>
              <w:right w:val="nil"/>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rtl w:val="0"/>
                <w:lang w:val="es-ES_tradnl"/>
              </w:rPr>
              <w:t>Kolpingovo dielo na Slovensku, Slovakia</w:t>
            </w:r>
          </w:p>
        </w:tc>
      </w:tr>
    </w:tbl>
    <w:p>
      <w:pPr>
        <w:pStyle w:val="Telo A"/>
        <w:widowControl w:val="0"/>
        <w:spacing w:after="0" w:line="240" w:lineRule="auto"/>
        <w:ind w:left="108" w:hanging="108"/>
        <w:rPr>
          <w:rFonts w:ascii="Times New Roman" w:cs="Times New Roman" w:hAnsi="Times New Roman" w:eastAsia="Times New Roman"/>
        </w:rPr>
      </w:pPr>
    </w:p>
    <w:p>
      <w:pPr>
        <w:pStyle w:val="Telo A"/>
        <w:widowControl w:val="0"/>
        <w:spacing w:after="0" w:line="240" w:lineRule="auto"/>
        <w:rPr>
          <w:rFonts w:ascii="Times New Roman" w:cs="Times New Roman" w:hAnsi="Times New Roman" w:eastAsia="Times New Roman"/>
        </w:rPr>
      </w:pPr>
    </w:p>
    <w:p>
      <w:pPr>
        <w:pStyle w:val="Telo A"/>
        <w:spacing w:after="0" w:line="240" w:lineRule="auto"/>
      </w:pPr>
    </w:p>
    <w:p>
      <w:pPr>
        <w:pStyle w:val="Telo A"/>
        <w:spacing w:after="0" w:line="240" w:lineRule="auto"/>
      </w:pPr>
    </w:p>
    <w:p>
      <w:pPr>
        <w:pStyle w:val="Telo A"/>
        <w:spacing w:after="0" w:line="240" w:lineRule="auto"/>
      </w:pPr>
    </w:p>
    <w:p>
      <w:pPr>
        <w:pStyle w:val="Telo A"/>
        <w:spacing w:after="0" w:line="240" w:lineRule="auto"/>
        <w:rPr>
          <w:rStyle w:val="Žiadne A"/>
          <w:rFonts w:ascii="Arial" w:cs="Arial" w:hAnsi="Arial" w:eastAsia="Arial"/>
        </w:rPr>
      </w:pPr>
      <w:r>
        <w:rPr>
          <w:rStyle w:val="Žiadne A"/>
          <w:rFonts w:ascii="Arial" w:cs="Arial" w:hAnsi="Arial" w:eastAsia="Arial"/>
        </w:rPr>
        <w:tab/>
      </w:r>
    </w:p>
    <w:tbl>
      <w:tblPr>
        <w:tblW w:w="9103"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45"/>
        <w:gridCol w:w="6478"/>
        <w:gridCol w:w="180"/>
      </w:tblGrid>
      <w:tr>
        <w:tblPrEx>
          <w:shd w:val="clear" w:color="auto" w:fill="ced7e7"/>
        </w:tblPrEx>
        <w:trPr>
          <w:trHeight w:val="253" w:hRule="atLeast"/>
        </w:trPr>
        <w:tc>
          <w:tcPr>
            <w:tcW w:type="dxa" w:w="244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b w:val="1"/>
                <w:bCs w:val="1"/>
                <w:rtl w:val="0"/>
                <w:lang w:val="en-US"/>
              </w:rPr>
              <w:t xml:space="preserve">Date </w:t>
            </w:r>
          </w:p>
        </w:tc>
        <w:tc>
          <w:tcPr>
            <w:tcW w:type="dxa" w:w="6658"/>
            <w:gridSpan w:val="2"/>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b w:val="1"/>
                <w:bCs w:val="1"/>
                <w:rtl w:val="0"/>
                <w:lang w:val="en-US"/>
              </w:rPr>
              <w:t>Activities</w:t>
            </w:r>
          </w:p>
        </w:tc>
      </w:tr>
      <w:tr>
        <w:tblPrEx>
          <w:shd w:val="clear" w:color="auto" w:fill="ced7e7"/>
        </w:tblPrEx>
        <w:trPr>
          <w:trHeight w:val="253" w:hRule="atLeast"/>
        </w:trPr>
        <w:tc>
          <w:tcPr>
            <w:tcW w:type="dxa" w:w="244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b w:val="1"/>
                <w:bCs w:val="1"/>
                <w:shd w:val="clear" w:color="auto" w:fill="c0c0c0"/>
                <w:rtl w:val="0"/>
                <w:lang w:val="en-US"/>
              </w:rPr>
              <w:t>21</w:t>
            </w:r>
            <w:r>
              <w:rPr>
                <w:rStyle w:val="Žiadne A"/>
                <w:rFonts w:ascii="Arial" w:hAnsi="Arial"/>
                <w:b w:val="1"/>
                <w:bCs w:val="1"/>
                <w:shd w:val="clear" w:color="auto" w:fill="c0c0c0"/>
                <w:vertAlign w:val="superscript"/>
                <w:rtl w:val="0"/>
                <w:lang w:val="en-US"/>
              </w:rPr>
              <w:t>st</w:t>
            </w:r>
            <w:r>
              <w:rPr>
                <w:rStyle w:val="Žiadne A"/>
                <w:rFonts w:ascii="Arial" w:hAnsi="Arial"/>
                <w:b w:val="1"/>
                <w:bCs w:val="1"/>
                <w:shd w:val="clear" w:color="auto" w:fill="c0c0c0"/>
                <w:rtl w:val="0"/>
                <w:lang w:val="en-US"/>
              </w:rPr>
              <w:t xml:space="preserve">  April 2016</w:t>
            </w:r>
          </w:p>
        </w:tc>
        <w:tc>
          <w:tcPr>
            <w:tcW w:type="dxa" w:w="6658"/>
            <w:gridSpan w:val="2"/>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b w:val="1"/>
                <w:bCs w:val="1"/>
                <w:rtl w:val="0"/>
                <w:lang w:val="en-US"/>
              </w:rPr>
              <w:t xml:space="preserve"> Workshop Day 1</w:t>
            </w:r>
          </w:p>
        </w:tc>
      </w:tr>
      <w:tr>
        <w:tblPrEx>
          <w:shd w:val="clear" w:color="auto" w:fill="ced7e7"/>
        </w:tblPrEx>
        <w:trPr>
          <w:trHeight w:val="4933" w:hRule="atLeast"/>
        </w:trPr>
        <w:tc>
          <w:tcPr>
            <w:tcW w:type="dxa" w:w="244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rtl w:val="0"/>
                <w:lang w:val="en-US"/>
              </w:rPr>
              <w:t>Introduction of the participants, programme  and topics</w:t>
            </w:r>
          </w:p>
        </w:tc>
        <w:tc>
          <w:tcPr>
            <w:tcW w:type="dxa" w:w="6658"/>
            <w:gridSpan w:val="2"/>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rPr>
                <w:rStyle w:val="Žiadne A"/>
                <w:rFonts w:ascii="Arial" w:cs="Arial" w:hAnsi="Arial" w:eastAsia="Arial"/>
                <w:color w:val="000000"/>
                <w:u w:color="ff2600"/>
              </w:rPr>
            </w:pPr>
            <w:r>
              <w:rPr>
                <w:rStyle w:val="Žiadne A"/>
                <w:rFonts w:ascii="Arial" w:hAnsi="Arial"/>
                <w:color w:val="000000"/>
                <w:u w:color="ff2600"/>
                <w:rtl w:val="0"/>
                <w:lang w:val="en-US"/>
              </w:rPr>
              <w:t>Participants from Lithuania and Germany, who arrived at lunchtime, were given a tour of the historic centre of  Bansk</w:t>
            </w:r>
            <w:r>
              <w:rPr>
                <w:rStyle w:val="Žiadne A"/>
                <w:rFonts w:ascii="Arial" w:hAnsi="Arial" w:hint="default"/>
                <w:color w:val="000000"/>
                <w:u w:color="ff2600"/>
                <w:rtl w:val="0"/>
                <w:lang w:val="en-US"/>
              </w:rPr>
              <w:t>á Š</w:t>
            </w:r>
            <w:r>
              <w:rPr>
                <w:rStyle w:val="Žiadne A"/>
                <w:rFonts w:ascii="Arial" w:hAnsi="Arial"/>
                <w:color w:val="000000"/>
                <w:u w:color="ff2600"/>
                <w:rtl w:val="0"/>
                <w:lang w:val="en-US"/>
              </w:rPr>
              <w:t>tiavnica. After the arrival of the rest of the participants the programme was introduced and the importance of Bansk</w:t>
            </w:r>
            <w:r>
              <w:rPr>
                <w:rStyle w:val="Žiadne A"/>
                <w:rFonts w:ascii="Arial" w:hAnsi="Arial" w:hint="default"/>
                <w:color w:val="000000"/>
                <w:u w:color="ff2600"/>
                <w:rtl w:val="0"/>
                <w:lang w:val="en-US"/>
              </w:rPr>
              <w:t>á  Š</w:t>
            </w:r>
            <w:r>
              <w:rPr>
                <w:rStyle w:val="Žiadne A"/>
                <w:rFonts w:ascii="Arial" w:hAnsi="Arial"/>
                <w:color w:val="000000"/>
                <w:u w:color="ff2600"/>
                <w:rtl w:val="0"/>
                <w:lang w:val="en-US"/>
              </w:rPr>
              <w:t xml:space="preserve">tiavnica region as the venue was highlighted. The town itself, along with its surroundings has been inscribed in the UNESCO world heritage list thanks to its technically advanced historic mining hydro-electric system which was used to power mining facilities, to provide drinking water supply and used for fishing. </w:t>
            </w:r>
          </w:p>
          <w:p>
            <w:pPr>
              <w:pStyle w:val="Telo A"/>
              <w:bidi w:val="0"/>
              <w:spacing w:before="60" w:after="60" w:line="240" w:lineRule="auto"/>
              <w:ind w:left="0" w:right="0" w:firstLine="0"/>
              <w:jc w:val="left"/>
              <w:rPr>
                <w:rFonts w:ascii="Arial" w:cs="Arial" w:hAnsi="Arial" w:eastAsia="Arial"/>
                <w:u w:color="ff2600"/>
                <w:rtl w:val="0"/>
              </w:rPr>
            </w:pPr>
            <w:r>
              <w:rPr>
                <w:rStyle w:val="Žiadne A"/>
                <w:rFonts w:ascii="Arial" w:hAnsi="Arial"/>
                <w:u w:color="ff2600"/>
                <w:rtl w:val="0"/>
                <w:lang w:val="en-US"/>
              </w:rPr>
              <w:t>The region is often dubbed as a mecca for minerals. There is a protected  landscape area as well as archeological findings. Relative to the topic of the workshop is the fact that there are primary and secondary schools focusing on natural sciences and global teaching is  part of their curricula. A few years ago there was a Department of Ecology and Environmental Science of the Zvolen Technical Faculty based in town.</w:t>
            </w:r>
          </w:p>
          <w:p>
            <w:pPr>
              <w:pStyle w:val="Telo A"/>
              <w:spacing w:before="60" w:after="60" w:line="240" w:lineRule="auto"/>
            </w:pPr>
            <w:r>
              <w:rPr>
                <w:rStyle w:val="Žiadne A"/>
                <w:rFonts w:ascii="Arial" w:hAnsi="Arial"/>
                <w:u w:color="ff2600"/>
                <w:rtl w:val="0"/>
                <w:lang w:val="en-US"/>
              </w:rPr>
              <w:t>After dinner, the participants were given a guided tour of the private brewery Erb.</w:t>
            </w:r>
          </w:p>
        </w:tc>
      </w:tr>
      <w:tr>
        <w:tblPrEx>
          <w:shd w:val="clear" w:color="auto" w:fill="ced7e7"/>
        </w:tblPrEx>
        <w:trPr>
          <w:trHeight w:val="253" w:hRule="atLeast"/>
        </w:trPr>
        <w:tc>
          <w:tcPr>
            <w:tcW w:type="dxa" w:w="244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b w:val="1"/>
                <w:bCs w:val="1"/>
                <w:rtl w:val="0"/>
                <w:lang w:val="en-US"/>
              </w:rPr>
              <w:t>22</w:t>
            </w:r>
            <w:r>
              <w:rPr>
                <w:rStyle w:val="Žiadne A"/>
                <w:rFonts w:ascii="Arial" w:hAnsi="Arial"/>
                <w:b w:val="1"/>
                <w:bCs w:val="1"/>
                <w:vertAlign w:val="superscript"/>
                <w:rtl w:val="0"/>
                <w:lang w:val="en-US"/>
              </w:rPr>
              <w:t>nd</w:t>
            </w:r>
            <w:r>
              <w:rPr>
                <w:rStyle w:val="Žiadne A"/>
                <w:rFonts w:ascii="Arial" w:hAnsi="Arial"/>
                <w:b w:val="1"/>
                <w:bCs w:val="1"/>
                <w:rtl w:val="0"/>
                <w:lang w:val="en-US"/>
              </w:rPr>
              <w:t xml:space="preserve">  April 2016</w:t>
            </w:r>
          </w:p>
        </w:tc>
        <w:tc>
          <w:tcPr>
            <w:tcW w:type="dxa" w:w="6658"/>
            <w:gridSpan w:val="2"/>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b w:val="1"/>
                <w:bCs w:val="1"/>
                <w:rtl w:val="0"/>
                <w:lang w:val="en-US"/>
              </w:rPr>
              <w:t xml:space="preserve"> Workshop Day 2</w:t>
            </w:r>
          </w:p>
        </w:tc>
      </w:tr>
      <w:tr>
        <w:tblPrEx>
          <w:shd w:val="clear" w:color="auto" w:fill="ced7e7"/>
        </w:tblPrEx>
        <w:trPr>
          <w:trHeight w:val="4633" w:hRule="atLeast"/>
        </w:trPr>
        <w:tc>
          <w:tcPr>
            <w:tcW w:type="dxa" w:w="244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heading 2"/>
            </w:pPr>
            <w:r>
              <w:rPr>
                <w:rStyle w:val="Žiadne A"/>
                <w:rFonts w:ascii="Arial" w:hAnsi="Arial"/>
                <w:b w:val="0"/>
                <w:bCs w:val="0"/>
                <w:color w:val="000000"/>
                <w:sz w:val="24"/>
                <w:szCs w:val="24"/>
                <w:u w:color="000000"/>
                <w:rtl w:val="0"/>
                <w:lang w:val="en-US"/>
              </w:rPr>
              <w:t>Examples of teaching global education issues at primary schools</w:t>
            </w:r>
          </w:p>
        </w:tc>
        <w:tc>
          <w:tcPr>
            <w:tcW w:type="dxa" w:w="6658"/>
            <w:gridSpan w:val="2"/>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rPr>
                <w:rFonts w:ascii="Arial" w:cs="Arial" w:hAnsi="Arial" w:eastAsia="Arial"/>
                <w:u w:color="ff2600"/>
              </w:rPr>
            </w:pPr>
            <w:r>
              <w:rPr>
                <w:rStyle w:val="Žiadne A"/>
                <w:rFonts w:ascii="Arial" w:hAnsi="Arial"/>
                <w:u w:color="ff2600"/>
                <w:rtl w:val="0"/>
                <w:lang w:val="en-US"/>
              </w:rPr>
              <w:t>In the morning we were reminded that 22</w:t>
            </w:r>
            <w:r>
              <w:rPr>
                <w:rStyle w:val="Žiadne A"/>
                <w:rFonts w:ascii="Arial" w:hAnsi="Arial"/>
                <w:u w:color="ff2600"/>
                <w:vertAlign w:val="superscript"/>
                <w:rtl w:val="0"/>
                <w:lang w:val="en-US"/>
              </w:rPr>
              <w:t>nd</w:t>
            </w:r>
            <w:r>
              <w:rPr>
                <w:rStyle w:val="Žiadne A"/>
                <w:rFonts w:ascii="Arial" w:hAnsi="Arial"/>
                <w:u w:color="ff2600"/>
                <w:rtl w:val="0"/>
                <w:lang w:val="en-US"/>
              </w:rPr>
              <w:t xml:space="preserve"> April is the Earth Day which was introduced as a reaction to the global destruction of the environment.</w:t>
            </w:r>
          </w:p>
          <w:p>
            <w:pPr>
              <w:pStyle w:val="Telo A"/>
              <w:spacing w:before="60" w:after="60" w:line="240" w:lineRule="auto"/>
            </w:pPr>
            <w:r>
              <w:rPr>
                <w:rStyle w:val="Žiadne A"/>
                <w:rFonts w:ascii="Arial" w:hAnsi="Arial"/>
                <w:u w:color="ff2600"/>
                <w:rtl w:val="0"/>
                <w:lang w:val="en-US"/>
              </w:rPr>
              <w:t>As an example</w:t>
            </w:r>
            <w:r>
              <w:rPr>
                <w:rStyle w:val="Žiadne A"/>
                <w:rFonts w:ascii="Arial" w:hAnsi="Arial"/>
                <w:rtl w:val="0"/>
                <w:lang w:val="en-US"/>
              </w:rPr>
              <w:t xml:space="preserve"> of teaching global education we visited Maximili</w:t>
            </w:r>
            <w:r>
              <w:rPr>
                <w:rStyle w:val="Žiadne A"/>
                <w:rFonts w:ascii="Arial" w:hAnsi="Arial" w:hint="default"/>
                <w:rtl w:val="0"/>
                <w:lang w:val="en-US"/>
              </w:rPr>
              <w:t>á</w:t>
            </w:r>
            <w:r>
              <w:rPr>
                <w:rStyle w:val="Žiadne A"/>
                <w:rFonts w:ascii="Arial" w:hAnsi="Arial"/>
                <w:rtl w:val="0"/>
                <w:lang w:val="en-US"/>
              </w:rPr>
              <w:t xml:space="preserve">n Hell Primary School at </w:t>
            </w:r>
            <w:r>
              <w:rPr>
                <w:rStyle w:val="Žiadne A"/>
                <w:rFonts w:ascii="Arial" w:hAnsi="Arial" w:hint="default"/>
                <w:rtl w:val="0"/>
                <w:lang w:val="en-US"/>
              </w:rPr>
              <w:t>Š</w:t>
            </w:r>
            <w:r>
              <w:rPr>
                <w:rStyle w:val="Žiadne A"/>
                <w:rFonts w:ascii="Arial" w:hAnsi="Arial"/>
                <w:rtl w:val="0"/>
                <w:lang w:val="en-US"/>
              </w:rPr>
              <w:t>tiavnick</w:t>
            </w:r>
            <w:r>
              <w:rPr>
                <w:rStyle w:val="Žiadne A"/>
                <w:rFonts w:ascii="Arial" w:hAnsi="Arial" w:hint="default"/>
                <w:rtl w:val="0"/>
                <w:lang w:val="en-US"/>
              </w:rPr>
              <w:t xml:space="preserve">é </w:t>
            </w:r>
            <w:r>
              <w:rPr>
                <w:rStyle w:val="Žiadne A"/>
                <w:rFonts w:ascii="Arial" w:hAnsi="Arial"/>
                <w:rtl w:val="0"/>
                <w:lang w:val="en-US"/>
              </w:rPr>
              <w:t xml:space="preserve">Bane which, thanks to its focus, is not only  well-known across Slovakia, but also abroad. There is an emphasis on the environmental education and as part of their compulsory school subjects they are instructed in falconry and horse rearing. The pupils are expected to care for animals every day and in their holidays, too. Also, within the school grounds there are various types of gardens </w:t>
            </w:r>
            <w:r>
              <w:rPr>
                <w:rStyle w:val="Žiadne A"/>
                <w:rFonts w:ascii="Arial" w:hAnsi="Arial" w:hint="default"/>
                <w:rtl w:val="0"/>
                <w:lang w:val="en-US"/>
              </w:rPr>
              <w:t xml:space="preserve">– </w:t>
            </w:r>
            <w:r>
              <w:rPr>
                <w:rStyle w:val="Žiadne A"/>
                <w:rFonts w:ascii="Arial" w:hAnsi="Arial"/>
                <w:rtl w:val="0"/>
                <w:lang w:val="en-US"/>
              </w:rPr>
              <w:t>the vertical one, which is on the wall of the school building, as well as tropical and herb gardens. Besides, there are birds of prey and exotic birds, two aquaria with fish native of African lakes of Tanganyika and Malawi. The purpose of such a system of teaching is to make pupils aware of their responsibility for nature and to encourage them not to spend much time at their laptops and mobile phones. Many of these children will consequently opt for  secondary schools and colleges focusing on natural sciences, agriculture or forestry.</w:t>
            </w:r>
          </w:p>
        </w:tc>
      </w:tr>
      <w:tr>
        <w:tblPrEx>
          <w:shd w:val="clear" w:color="auto" w:fill="ced7e7"/>
        </w:tblPrEx>
        <w:trPr>
          <w:trHeight w:val="12364" w:hRule="atLeast"/>
        </w:trPr>
        <w:tc>
          <w:tcPr>
            <w:tcW w:type="dxa" w:w="244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rtl w:val="0"/>
                <w:lang w:val="en-US"/>
              </w:rPr>
              <w:t xml:space="preserve">Examples of teaching global education issues </w:t>
            </w:r>
            <w:r>
              <w:rPr>
                <w:rStyle w:val="Žiadne A"/>
                <w:rFonts w:ascii="Arial" w:hAnsi="Arial"/>
                <w:b w:val="1"/>
                <w:bCs w:val="1"/>
                <w:rtl w:val="0"/>
                <w:lang w:val="en-US"/>
              </w:rPr>
              <w:t>at universities</w:t>
            </w:r>
          </w:p>
        </w:tc>
        <w:tc>
          <w:tcPr>
            <w:tcW w:type="dxa" w:w="6658"/>
            <w:gridSpan w:val="2"/>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rPr>
                <w:rStyle w:val="Žiadne A"/>
                <w:rFonts w:ascii="Arial" w:cs="Arial" w:hAnsi="Arial" w:eastAsia="Arial"/>
              </w:rPr>
            </w:pPr>
            <w:r>
              <w:rPr>
                <w:rStyle w:val="Žiadne A"/>
                <w:rFonts w:ascii="Arial" w:hAnsi="Arial"/>
                <w:u w:color="ff2600"/>
                <w:rtl w:val="0"/>
                <w:lang w:val="en-US"/>
              </w:rPr>
              <w:t xml:space="preserve">Friday afternoon was spent at the Kolping Society premises. Dr. </w:t>
            </w:r>
            <w:r>
              <w:rPr>
                <w:rStyle w:val="Žiadne A"/>
                <w:rFonts w:ascii="Arial" w:hAnsi="Arial" w:hint="default"/>
                <w:u w:color="ff2600"/>
                <w:rtl w:val="0"/>
                <w:lang w:val="en-US"/>
              </w:rPr>
              <w:t>Ž</w:t>
            </w:r>
            <w:r>
              <w:rPr>
                <w:rStyle w:val="Žiadne A"/>
                <w:rFonts w:ascii="Arial" w:hAnsi="Arial"/>
                <w:u w:color="ff2600"/>
                <w:rtl w:val="0"/>
                <w:lang w:val="en-US"/>
              </w:rPr>
              <w:t>uffa illustrated the pace of global changes we are confronted with on the examples from the field of construction business, information technologies and medicine</w:t>
            </w:r>
            <w:r>
              <w:rPr>
                <w:rStyle w:val="Žiadne A"/>
                <w:rFonts w:ascii="Arial" w:hAnsi="Arial"/>
                <w:sz w:val="24"/>
                <w:szCs w:val="24"/>
                <w:u w:color="ff2600"/>
                <w:rtl w:val="0"/>
                <w:lang w:val="en-US"/>
              </w:rPr>
              <w:t>. G</w:t>
            </w:r>
            <w:r>
              <w:rPr>
                <w:rStyle w:val="Žiadne A"/>
                <w:rFonts w:ascii="Arial" w:hAnsi="Arial"/>
                <w:u w:color="ff2600"/>
                <w:rtl w:val="0"/>
                <w:lang w:val="en-US"/>
              </w:rPr>
              <w:t>lobal issues and very fast changes have an impact on social activities the participants are involved in</w:t>
            </w:r>
            <w:r>
              <w:rPr>
                <w:rStyle w:val="Žiadne A"/>
                <w:rFonts w:ascii="Arial" w:hAnsi="Arial"/>
                <w:color w:val="ff2600"/>
                <w:u w:color="ff2600"/>
                <w:rtl w:val="0"/>
                <w:lang w:val="en-US"/>
              </w:rPr>
              <w:t xml:space="preserve">. </w:t>
            </w:r>
            <w:r>
              <w:rPr>
                <w:rStyle w:val="Žiadne A"/>
                <w:rFonts w:ascii="Arial" w:hAnsi="Arial"/>
                <w:rtl w:val="0"/>
                <w:lang w:val="en-US"/>
              </w:rPr>
              <w:t>A</w:t>
            </w:r>
            <w:r>
              <w:rPr>
                <w:rStyle w:val="Žiadne A"/>
                <w:rFonts w:ascii="Arial" w:hAnsi="Arial" w:hint="default"/>
                <w:rtl w:val="0"/>
                <w:lang w:val="en-US"/>
              </w:rPr>
              <w:t> </w:t>
            </w:r>
            <w:r>
              <w:rPr>
                <w:rStyle w:val="Žiadne A"/>
                <w:rFonts w:ascii="Arial" w:hAnsi="Arial"/>
                <w:rtl w:val="0"/>
                <w:lang w:val="en-US"/>
              </w:rPr>
              <w:t>five-minute discussion followed, where the participants were discussing the raised issues. The participants from Slovenia talked about their cross-generational projects, their visits to old people</w:t>
            </w:r>
            <w:r>
              <w:rPr>
                <w:rStyle w:val="Žiadne A"/>
                <w:rFonts w:ascii="Arial" w:hAnsi="Arial" w:hint="default"/>
                <w:rtl w:val="0"/>
                <w:lang w:val="en-US"/>
              </w:rPr>
              <w:t>´</w:t>
            </w:r>
            <w:r>
              <w:rPr>
                <w:rStyle w:val="Žiadne A"/>
                <w:rFonts w:ascii="Arial" w:hAnsi="Arial"/>
                <w:rtl w:val="0"/>
                <w:lang w:val="en-US"/>
              </w:rPr>
              <w:t xml:space="preserve">s homes, organising a </w:t>
            </w:r>
            <w:r>
              <w:rPr>
                <w:rStyle w:val="Žiadne A"/>
                <w:rFonts w:ascii="Arial" w:hAnsi="Arial" w:hint="default"/>
                <w:rtl w:val="0"/>
                <w:lang w:val="en-US"/>
              </w:rPr>
              <w:t>“</w:t>
            </w:r>
            <w:r>
              <w:rPr>
                <w:rStyle w:val="Žiadne A"/>
                <w:rFonts w:ascii="Arial" w:hAnsi="Arial"/>
                <w:rtl w:val="0"/>
                <w:lang w:val="en-US"/>
              </w:rPr>
              <w:t>family week</w:t>
            </w:r>
            <w:r>
              <w:rPr>
                <w:rStyle w:val="Žiadne A"/>
                <w:rFonts w:ascii="Arial" w:hAnsi="Arial" w:hint="default"/>
                <w:rtl w:val="0"/>
                <w:lang w:val="en-US"/>
              </w:rPr>
              <w:t xml:space="preserve">” </w:t>
            </w:r>
            <w:r>
              <w:rPr>
                <w:rStyle w:val="Žiadne A"/>
                <w:rFonts w:ascii="Arial" w:hAnsi="Arial"/>
                <w:rtl w:val="0"/>
                <w:lang w:val="en-US"/>
              </w:rPr>
              <w:t>where families attend workshops.</w:t>
            </w:r>
          </w:p>
          <w:p>
            <w:pPr>
              <w:pStyle w:val="Normal.0"/>
              <w:bidi w:val="0"/>
              <w:spacing w:after="200" w:line="276" w:lineRule="auto"/>
              <w:ind w:left="0" w:right="0" w:firstLine="0"/>
              <w:jc w:val="left"/>
              <w:rPr>
                <w:rStyle w:val="Žiadne A"/>
                <w:rFonts w:ascii="Arial" w:cs="Arial" w:hAnsi="Arial" w:eastAsia="Arial"/>
                <w:sz w:val="22"/>
                <w:szCs w:val="22"/>
                <w:rtl w:val="0"/>
              </w:rPr>
            </w:pPr>
            <w:r>
              <w:rPr>
                <w:rStyle w:val="Žiadne A"/>
                <w:rFonts w:ascii="Calibri" w:cs="Calibri" w:hAnsi="Calibri" w:eastAsia="Calibri"/>
                <w:sz w:val="22"/>
                <w:szCs w:val="22"/>
                <w:rtl w:val="0"/>
                <w:lang w:val="en-US"/>
              </w:rPr>
              <w:t>T</w:t>
            </w:r>
            <w:r>
              <w:rPr>
                <w:rStyle w:val="Žiadne A"/>
                <w:rFonts w:ascii="Arial" w:cs="Calibri" w:hAnsi="Arial" w:eastAsia="Calibri"/>
                <w:sz w:val="22"/>
                <w:szCs w:val="22"/>
                <w:rtl w:val="0"/>
                <w:lang w:val="en-US"/>
              </w:rPr>
              <w:t>he Polish members also concentrate on working with the elderly, who  are taught computer skills through workshops. They are instructed  how to use the Internet and e-banking. The Polish participants also mentioned that the Kolping Society Poland collaborates with the Kolping Society Uganda. They managed to raise enough money to provide solar panels to generate electricity.</w:t>
            </w:r>
          </w:p>
          <w:p>
            <w:pPr>
              <w:pStyle w:val="Normal.0"/>
              <w:bidi w:val="0"/>
              <w:spacing w:after="200" w:line="276" w:lineRule="auto"/>
              <w:ind w:left="0" w:right="0" w:firstLine="0"/>
              <w:jc w:val="left"/>
              <w:rPr>
                <w:rFonts w:ascii="Arial" w:cs="Arial" w:hAnsi="Arial" w:eastAsia="Arial"/>
                <w:sz w:val="22"/>
                <w:szCs w:val="22"/>
                <w:rtl w:val="0"/>
              </w:rPr>
            </w:pPr>
            <w:r>
              <w:rPr>
                <w:rStyle w:val="Žiadne A"/>
                <w:rFonts w:ascii="Arial" w:hAnsi="Arial"/>
                <w:sz w:val="22"/>
                <w:szCs w:val="22"/>
                <w:rtl w:val="0"/>
                <w:lang w:val="en-US"/>
              </w:rPr>
              <w:t xml:space="preserve">In Lithuania, they organise the </w:t>
            </w:r>
            <w:r>
              <w:rPr>
                <w:rStyle w:val="Žiadne A"/>
                <w:rFonts w:ascii="Arial" w:hAnsi="Arial" w:hint="default"/>
                <w:sz w:val="22"/>
                <w:szCs w:val="22"/>
                <w:rtl w:val="0"/>
                <w:lang w:val="en-US"/>
              </w:rPr>
              <w:t>“</w:t>
            </w:r>
            <w:r>
              <w:rPr>
                <w:rStyle w:val="Žiadne A"/>
                <w:rFonts w:ascii="Arial" w:hAnsi="Arial"/>
                <w:sz w:val="22"/>
                <w:szCs w:val="22"/>
                <w:rtl w:val="0"/>
                <w:lang w:val="en-US"/>
              </w:rPr>
              <w:t>Kolping College</w:t>
            </w:r>
            <w:r>
              <w:rPr>
                <w:rStyle w:val="Žiadne A"/>
                <w:rFonts w:ascii="Arial" w:hAnsi="Arial" w:hint="default"/>
                <w:sz w:val="22"/>
                <w:szCs w:val="22"/>
                <w:rtl w:val="0"/>
                <w:lang w:val="en-US"/>
              </w:rPr>
              <w:t xml:space="preserve">” </w:t>
            </w:r>
            <w:r>
              <w:rPr>
                <w:rStyle w:val="Žiadne A"/>
                <w:rFonts w:ascii="Arial" w:hAnsi="Arial"/>
                <w:sz w:val="22"/>
                <w:szCs w:val="22"/>
                <w:rtl w:val="0"/>
                <w:lang w:val="en-US"/>
              </w:rPr>
              <w:t xml:space="preserve">and an an eco-school where they raise awareness about the environment. Another project is called </w:t>
            </w:r>
            <w:r>
              <w:rPr>
                <w:rStyle w:val="Žiadne A"/>
                <w:rFonts w:ascii="Arial" w:hAnsi="Arial" w:hint="default"/>
                <w:sz w:val="22"/>
                <w:szCs w:val="22"/>
                <w:rtl w:val="0"/>
                <w:lang w:val="en-US"/>
              </w:rPr>
              <w:t>“</w:t>
            </w:r>
            <w:r>
              <w:rPr>
                <w:rStyle w:val="Žiadne A"/>
                <w:rFonts w:ascii="Arial" w:hAnsi="Arial"/>
                <w:sz w:val="22"/>
                <w:szCs w:val="22"/>
                <w:rtl w:val="0"/>
                <w:lang w:val="en-US"/>
              </w:rPr>
              <w:t>Ellegiance Against Consumption.</w:t>
            </w:r>
            <w:r>
              <w:rPr>
                <w:rStyle w:val="Žiadne A"/>
                <w:rFonts w:ascii="Arial" w:hAnsi="Arial" w:hint="default"/>
                <w:sz w:val="22"/>
                <w:szCs w:val="22"/>
                <w:rtl w:val="0"/>
                <w:lang w:val="en-US"/>
              </w:rPr>
              <w:t>”</w:t>
            </w:r>
          </w:p>
          <w:p>
            <w:pPr>
              <w:pStyle w:val="Normal.0"/>
              <w:bidi w:val="0"/>
              <w:spacing w:after="200" w:line="276" w:lineRule="auto"/>
              <w:ind w:left="0" w:right="0" w:firstLine="0"/>
              <w:jc w:val="left"/>
              <w:rPr>
                <w:rFonts w:ascii="Arial" w:cs="Arial" w:hAnsi="Arial" w:eastAsia="Arial"/>
                <w:sz w:val="22"/>
                <w:szCs w:val="22"/>
                <w:rtl w:val="0"/>
              </w:rPr>
            </w:pPr>
            <w:r>
              <w:rPr>
                <w:rStyle w:val="Žiadne A"/>
                <w:rFonts w:ascii="Arial" w:hAnsi="Arial"/>
                <w:sz w:val="22"/>
                <w:szCs w:val="22"/>
                <w:rtl w:val="0"/>
                <w:lang w:val="en-US"/>
              </w:rPr>
              <w:t>The German participants remarked that the global topic that influenced them the most were the refugees.</w:t>
            </w:r>
          </w:p>
          <w:p>
            <w:pPr>
              <w:pStyle w:val="Normal.0"/>
              <w:bidi w:val="0"/>
              <w:spacing w:after="200" w:line="276" w:lineRule="auto"/>
              <w:ind w:left="0" w:right="0" w:firstLine="0"/>
              <w:jc w:val="left"/>
              <w:rPr>
                <w:rFonts w:ascii="Arial" w:cs="Arial" w:hAnsi="Arial" w:eastAsia="Arial"/>
                <w:sz w:val="22"/>
                <w:szCs w:val="22"/>
                <w:rtl w:val="0"/>
              </w:rPr>
            </w:pPr>
            <w:r>
              <w:rPr>
                <w:rStyle w:val="Žiadne A"/>
                <w:rFonts w:ascii="Arial" w:hAnsi="Arial"/>
                <w:sz w:val="22"/>
                <w:szCs w:val="22"/>
                <w:rtl w:val="0"/>
                <w:lang w:val="en-US"/>
              </w:rPr>
              <w:t xml:space="preserve">Mr </w:t>
            </w:r>
            <w:r>
              <w:rPr>
                <w:rStyle w:val="Žiadne A"/>
                <w:rFonts w:ascii="Arial" w:hAnsi="Arial" w:hint="default"/>
                <w:sz w:val="22"/>
                <w:szCs w:val="22"/>
                <w:rtl w:val="0"/>
                <w:lang w:val="en-US"/>
              </w:rPr>
              <w:t>Ž</w:t>
            </w:r>
            <w:r>
              <w:rPr>
                <w:rStyle w:val="Žiadne A"/>
                <w:rFonts w:ascii="Arial" w:hAnsi="Arial"/>
                <w:sz w:val="22"/>
                <w:szCs w:val="22"/>
                <w:rtl w:val="0"/>
                <w:lang w:val="en-US"/>
              </w:rPr>
              <w:t xml:space="preserve">uffa then introduced some ideas about how to deal with global topics.  According to him,  people should try to understand the changes. Secondly, one thing that is vital is informing  people about them and thirdly, receiving feedback. </w:t>
            </w:r>
          </w:p>
          <w:p>
            <w:pPr>
              <w:pStyle w:val="Predvolené A"/>
              <w:tabs>
                <w:tab w:val="left" w:pos="720"/>
                <w:tab w:val="left" w:pos="1440"/>
                <w:tab w:val="left" w:pos="2160"/>
                <w:tab w:val="left" w:pos="2880"/>
                <w:tab w:val="left" w:pos="3600"/>
                <w:tab w:val="left" w:pos="4320"/>
                <w:tab w:val="left" w:pos="5040"/>
                <w:tab w:val="left" w:pos="5760"/>
                <w:tab w:val="left" w:pos="6480"/>
              </w:tabs>
              <w:bidi w:val="0"/>
              <w:ind w:left="0" w:right="0" w:firstLine="0"/>
              <w:jc w:val="left"/>
              <w:rPr>
                <w:rFonts w:ascii="Arial" w:cs="Arial" w:hAnsi="Arial" w:eastAsia="Arial"/>
                <w:u w:color="ff2600"/>
                <w:rtl w:val="0"/>
              </w:rPr>
            </w:pPr>
            <w:r>
              <w:rPr>
                <w:rFonts w:ascii="Arial" w:hAnsi="Arial"/>
                <w:u w:color="ff2600"/>
                <w:rtl w:val="0"/>
                <w:lang w:val="pt-PT"/>
              </w:rPr>
              <w:t>As a</w:t>
            </w:r>
            <w:r>
              <w:rPr>
                <w:rFonts w:ascii="Arial" w:hAnsi="Arial" w:hint="default"/>
                <w:u w:color="ff2600"/>
                <w:rtl w:val="0"/>
              </w:rPr>
              <w:t> </w:t>
            </w:r>
            <w:r>
              <w:rPr>
                <w:rFonts w:ascii="Arial" w:hAnsi="Arial"/>
                <w:u w:color="ff2600"/>
                <w:rtl w:val="0"/>
                <w:lang w:val="en-US"/>
              </w:rPr>
              <w:t>follow-up, there was a</w:t>
            </w:r>
            <w:r>
              <w:rPr>
                <w:rFonts w:ascii="Arial" w:hAnsi="Arial" w:hint="default"/>
                <w:u w:color="ff2600"/>
                <w:rtl w:val="0"/>
              </w:rPr>
              <w:t> </w:t>
            </w:r>
            <w:r>
              <w:rPr>
                <w:rFonts w:ascii="Arial" w:hAnsi="Arial"/>
                <w:u w:color="ff2600"/>
                <w:rtl w:val="0"/>
                <w:lang w:val="en-US"/>
              </w:rPr>
              <w:t>role-play (blue-red), which was meant to highlight the need for cooperation when trying to reach some goals.The results were analysed at the end of the game.</w:t>
            </w:r>
          </w:p>
          <w:p>
            <w:pPr>
              <w:pStyle w:val="Predvolené A"/>
              <w:tabs>
                <w:tab w:val="left" w:pos="720"/>
                <w:tab w:val="left" w:pos="1440"/>
                <w:tab w:val="left" w:pos="2160"/>
                <w:tab w:val="left" w:pos="2880"/>
                <w:tab w:val="left" w:pos="3600"/>
                <w:tab w:val="left" w:pos="4320"/>
                <w:tab w:val="left" w:pos="5040"/>
                <w:tab w:val="left" w:pos="5760"/>
                <w:tab w:val="left" w:pos="6480"/>
              </w:tabs>
              <w:rPr>
                <w:u w:color="ff2600"/>
              </w:rPr>
            </w:pPr>
          </w:p>
          <w:p>
            <w:pPr>
              <w:pStyle w:val="Predvolené A"/>
              <w:tabs>
                <w:tab w:val="left" w:pos="720"/>
                <w:tab w:val="left" w:pos="1440"/>
                <w:tab w:val="left" w:pos="2160"/>
                <w:tab w:val="left" w:pos="2880"/>
                <w:tab w:val="left" w:pos="3600"/>
                <w:tab w:val="left" w:pos="4320"/>
                <w:tab w:val="left" w:pos="5040"/>
                <w:tab w:val="left" w:pos="5760"/>
                <w:tab w:val="left" w:pos="6480"/>
              </w:tabs>
            </w:pPr>
            <w:r>
              <w:rPr>
                <w:rStyle w:val="Žiadne A"/>
                <w:u w:color="ff2600"/>
                <w:rtl w:val="0"/>
                <w:lang w:val="en-US"/>
              </w:rPr>
              <w:t>Finally, the lecturer focused on the examples of global issues as dealt with at universities. He introduced  research in the field of religion and the changes in the religious beliefs in the participants</w:t>
            </w:r>
            <w:r>
              <w:rPr>
                <w:rStyle w:val="Žiadne A"/>
                <w:u w:color="ff2600"/>
                <w:rtl w:val="0"/>
              </w:rPr>
              <w:t>´</w:t>
            </w:r>
            <w:r>
              <w:rPr>
                <w:rStyle w:val="Žiadne A"/>
                <w:u w:color="ff2600"/>
                <w:rtl w:val="0"/>
                <w:lang w:val="en-US"/>
              </w:rPr>
              <w:t>countries. Overall, there has been a</w:t>
            </w:r>
            <w:r>
              <w:rPr>
                <w:rStyle w:val="Žiadne A"/>
                <w:u w:color="ff2600"/>
                <w:rtl w:val="0"/>
              </w:rPr>
              <w:t> </w:t>
            </w:r>
            <w:r>
              <w:rPr>
                <w:rStyle w:val="Žiadne A"/>
                <w:u w:color="ff2600"/>
                <w:rtl w:val="0"/>
                <w:lang w:val="en-US"/>
              </w:rPr>
              <w:t>shift towards secular values on one hand, and on the other, from institutional authorities towards individuals.</w:t>
            </w:r>
          </w:p>
        </w:tc>
      </w:tr>
      <w:tr>
        <w:tblPrEx>
          <w:shd w:val="clear" w:color="auto" w:fill="ced7e7"/>
        </w:tblPrEx>
        <w:trPr>
          <w:trHeight w:val="11293" w:hRule="atLeast"/>
        </w:trPr>
        <w:tc>
          <w:tcPr>
            <w:tcW w:type="dxa" w:w="244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sz w:val="24"/>
                <w:szCs w:val="24"/>
                <w:rtl w:val="0"/>
                <w:lang w:val="en-US"/>
              </w:rPr>
              <w:t>Examples of teaching global education issues</w:t>
            </w:r>
            <w:r>
              <w:rPr>
                <w:rStyle w:val="Žiadne A"/>
                <w:b w:val="1"/>
                <w:bCs w:val="1"/>
                <w:sz w:val="24"/>
                <w:szCs w:val="24"/>
                <w:rtl w:val="0"/>
                <w:lang w:val="en-US"/>
              </w:rPr>
              <w:t xml:space="preserve">  by NGOs</w:t>
            </w:r>
            <w:r>
              <w:rPr>
                <w:rStyle w:val="Žiadne A"/>
                <w:rFonts w:ascii="Arial Unicode MS" w:cs="Arial Unicode MS" w:hAnsi="Arial Unicode MS" w:eastAsia="Arial Unicode MS"/>
                <w:b w:val="0"/>
                <w:bCs w:val="0"/>
                <w:i w:val="0"/>
                <w:iCs w:val="0"/>
                <w:sz w:val="24"/>
                <w:szCs w:val="24"/>
                <w:lang w:val="en-US"/>
              </w:rPr>
              <w:br w:type="textWrapping"/>
            </w:r>
          </w:p>
        </w:tc>
        <w:tc>
          <w:tcPr>
            <w:tcW w:type="dxa" w:w="6658"/>
            <w:gridSpan w:val="2"/>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tabs>
                <w:tab w:val="left" w:pos="720"/>
                <w:tab w:val="left" w:pos="1440"/>
                <w:tab w:val="left" w:pos="2160"/>
                <w:tab w:val="left" w:pos="2880"/>
                <w:tab w:val="left" w:pos="3600"/>
                <w:tab w:val="left" w:pos="4320"/>
                <w:tab w:val="left" w:pos="5040"/>
                <w:tab w:val="left" w:pos="5760"/>
                <w:tab w:val="left" w:pos="6480"/>
              </w:tabs>
              <w:spacing w:after="0" w:line="240" w:lineRule="auto"/>
              <w:rPr>
                <w:rStyle w:val="Žiadne A"/>
                <w:rFonts w:ascii="Arial" w:cs="Arial" w:hAnsi="Arial" w:eastAsia="Arial"/>
              </w:rPr>
            </w:pPr>
            <w:r>
              <w:rPr>
                <w:rStyle w:val="Žiadne A"/>
                <w:rFonts w:ascii="Arial" w:hAnsi="Arial"/>
                <w:u w:color="ff2600"/>
                <w:rtl w:val="0"/>
                <w:lang w:val="en-US"/>
              </w:rPr>
              <w:t xml:space="preserve">After lunch, the director </w:t>
            </w:r>
            <w:r>
              <w:rPr>
                <w:rStyle w:val="Žiadne A"/>
                <w:rFonts w:ascii="Arial" w:hAnsi="Arial"/>
                <w:rtl w:val="0"/>
                <w:lang w:val="en-US"/>
              </w:rPr>
              <w:t>of Dobr</w:t>
            </w:r>
            <w:r>
              <w:rPr>
                <w:rStyle w:val="Žiadne A"/>
                <w:rFonts w:ascii="Arial" w:hAnsi="Arial" w:hint="default"/>
                <w:rtl w:val="0"/>
                <w:lang w:val="en-US"/>
              </w:rPr>
              <w:t xml:space="preserve">á </w:t>
            </w:r>
            <w:r>
              <w:rPr>
                <w:rStyle w:val="Žiadne A"/>
                <w:rFonts w:ascii="Arial" w:hAnsi="Arial"/>
                <w:rtl w:val="0"/>
                <w:lang w:val="en-US"/>
              </w:rPr>
              <w:t>novina (Good Tidings) programme of eRko Mari</w:t>
            </w:r>
            <w:r>
              <w:rPr>
                <w:rStyle w:val="Žiadne A"/>
                <w:rFonts w:ascii="Arial" w:hAnsi="Arial" w:hint="default"/>
                <w:rtl w:val="0"/>
                <w:lang w:val="en-US"/>
              </w:rPr>
              <w:t>á</w:t>
            </w:r>
            <w:r>
              <w:rPr>
                <w:rStyle w:val="Žiadne A"/>
                <w:rFonts w:ascii="Arial" w:hAnsi="Arial"/>
                <w:rtl w:val="0"/>
                <w:lang w:val="en-US"/>
              </w:rPr>
              <w:t xml:space="preserve">n </w:t>
            </w:r>
            <w:r>
              <w:rPr>
                <w:rStyle w:val="Žiadne A"/>
                <w:rFonts w:ascii="Arial" w:hAnsi="Arial" w:hint="default"/>
                <w:rtl w:val="0"/>
                <w:lang w:val="en-US"/>
              </w:rPr>
              <w:t>Č</w:t>
            </w:r>
            <w:r>
              <w:rPr>
                <w:rStyle w:val="Žiadne A"/>
                <w:rFonts w:ascii="Arial" w:hAnsi="Arial"/>
                <w:rtl w:val="0"/>
                <w:lang w:val="en-US"/>
              </w:rPr>
              <w:t>au</w:t>
            </w:r>
            <w:r>
              <w:rPr>
                <w:rStyle w:val="Žiadne A"/>
                <w:rFonts w:ascii="Arial" w:hAnsi="Arial" w:hint="default"/>
                <w:rtl w:val="0"/>
                <w:lang w:val="en-US"/>
              </w:rPr>
              <w:t>čí</w:t>
            </w:r>
            <w:r>
              <w:rPr>
                <w:rStyle w:val="Žiadne A"/>
                <w:rFonts w:ascii="Arial" w:hAnsi="Arial"/>
                <w:rtl w:val="0"/>
                <w:lang w:val="en-US"/>
              </w:rPr>
              <w:t>k explained the history of eRko and the Dobr</w:t>
            </w:r>
            <w:r>
              <w:rPr>
                <w:rStyle w:val="Žiadne A"/>
                <w:rFonts w:ascii="Arial" w:hAnsi="Arial" w:hint="default"/>
                <w:rtl w:val="0"/>
                <w:lang w:val="en-US"/>
              </w:rPr>
              <w:t xml:space="preserve">á </w:t>
            </w:r>
            <w:r>
              <w:rPr>
                <w:rStyle w:val="Žiadne A"/>
                <w:rFonts w:ascii="Arial" w:hAnsi="Arial"/>
                <w:rtl w:val="0"/>
                <w:lang w:val="en-US"/>
              </w:rPr>
              <w:t>novina campaign and focused on global education, solidarity and awareness raising aspects of the campaign.</w:t>
            </w:r>
          </w:p>
          <w:p>
            <w:pPr>
              <w:pStyle w:val="Telo A"/>
              <w:tabs>
                <w:tab w:val="left" w:pos="720"/>
                <w:tab w:val="left" w:pos="1440"/>
                <w:tab w:val="left" w:pos="2160"/>
                <w:tab w:val="left" w:pos="2880"/>
                <w:tab w:val="left" w:pos="3600"/>
                <w:tab w:val="left" w:pos="4320"/>
                <w:tab w:val="left" w:pos="5040"/>
                <w:tab w:val="left" w:pos="5760"/>
                <w:tab w:val="left" w:pos="6480"/>
              </w:tabs>
              <w:bidi w:val="0"/>
              <w:spacing w:after="0" w:line="240" w:lineRule="auto"/>
              <w:ind w:left="0" w:right="0" w:firstLine="0"/>
              <w:jc w:val="left"/>
              <w:rPr>
                <w:rStyle w:val="Žiadne A"/>
                <w:rFonts w:ascii="Arial" w:cs="Arial" w:hAnsi="Arial" w:eastAsia="Arial"/>
                <w:rtl w:val="0"/>
              </w:rPr>
            </w:pPr>
            <w:r>
              <w:rPr>
                <w:rStyle w:val="Žiadne A"/>
                <w:rFonts w:ascii="Arial" w:hAnsi="Arial"/>
                <w:rtl w:val="0"/>
                <w:lang w:val="en-US"/>
              </w:rPr>
              <w:t>Dobr</w:t>
            </w:r>
            <w:r>
              <w:rPr>
                <w:rStyle w:val="Žiadne A"/>
                <w:rFonts w:ascii="Arial" w:hAnsi="Arial" w:hint="default"/>
                <w:rtl w:val="0"/>
                <w:lang w:val="en-US"/>
              </w:rPr>
              <w:t xml:space="preserve">á </w:t>
            </w:r>
            <w:r>
              <w:rPr>
                <w:rStyle w:val="Žiadne A"/>
                <w:rFonts w:ascii="Arial" w:hAnsi="Arial"/>
                <w:rtl w:val="0"/>
                <w:lang w:val="en-US"/>
              </w:rPr>
              <w:t>novina is a Christmas carol singing campaign connected with a public fund raising for development projects as well as for global education and a volunteer programme. Campaigning started in Slovakia in 1995 and has been organized by eRko - Christian Children Communities Movement.  The main aim has been to revive old traditions and connect them with development, solidarity and global justice issues. Since then Dobra novina has grown to the biggest regular volunteer action in Slovakia in terms of volunteers involved with more than 2,6000 children and youth involved in the campaign annually.</w:t>
            </w:r>
          </w:p>
          <w:p>
            <w:pPr>
              <w:pStyle w:val="Telo A"/>
              <w:tabs>
                <w:tab w:val="left" w:pos="720"/>
                <w:tab w:val="left" w:pos="1440"/>
                <w:tab w:val="left" w:pos="2160"/>
                <w:tab w:val="left" w:pos="2880"/>
                <w:tab w:val="left" w:pos="3600"/>
                <w:tab w:val="left" w:pos="4320"/>
                <w:tab w:val="left" w:pos="5040"/>
                <w:tab w:val="left" w:pos="5760"/>
                <w:tab w:val="left" w:pos="6480"/>
              </w:tabs>
              <w:bidi w:val="0"/>
              <w:spacing w:after="0" w:line="240" w:lineRule="auto"/>
              <w:ind w:left="0" w:right="0" w:firstLine="0"/>
              <w:jc w:val="left"/>
              <w:rPr>
                <w:rStyle w:val="Žiadne A"/>
                <w:rFonts w:ascii="Arial" w:cs="Arial" w:hAnsi="Arial" w:eastAsia="Arial"/>
                <w:rtl w:val="0"/>
              </w:rPr>
            </w:pPr>
            <w:r>
              <w:rPr>
                <w:rStyle w:val="Žiadne A"/>
                <w:rFonts w:ascii="Arial" w:hAnsi="Arial"/>
                <w:rtl w:val="0"/>
                <w:lang w:val="en-US"/>
              </w:rPr>
              <w:t>Every year a concrete theme is communicated through the campaign to children and young people involved. The organizers try to present concrete development projects that are supported from Dobra novina and link it to global issues. Three practical themes have been explained: Water and climate change, Human rights and People with Disabilities and the Life in the Slums of Nairobi.</w:t>
            </w:r>
          </w:p>
          <w:p>
            <w:pPr>
              <w:pStyle w:val="Telo A"/>
              <w:tabs>
                <w:tab w:val="left" w:pos="720"/>
                <w:tab w:val="left" w:pos="1440"/>
                <w:tab w:val="left" w:pos="2160"/>
                <w:tab w:val="left" w:pos="2880"/>
                <w:tab w:val="left" w:pos="3600"/>
                <w:tab w:val="left" w:pos="4320"/>
                <w:tab w:val="left" w:pos="5040"/>
                <w:tab w:val="left" w:pos="5760"/>
                <w:tab w:val="left" w:pos="6480"/>
              </w:tabs>
              <w:bidi w:val="0"/>
              <w:spacing w:after="0" w:line="240" w:lineRule="auto"/>
              <w:ind w:left="0" w:right="0" w:firstLine="0"/>
              <w:jc w:val="left"/>
              <w:rPr>
                <w:rStyle w:val="Žiadne A"/>
                <w:rFonts w:ascii="Arial" w:cs="Arial" w:hAnsi="Arial" w:eastAsia="Arial"/>
                <w:rtl w:val="0"/>
              </w:rPr>
            </w:pPr>
            <w:r>
              <w:rPr>
                <w:rStyle w:val="Žiadne A"/>
                <w:rFonts w:ascii="Arial" w:hAnsi="Arial"/>
                <w:rtl w:val="0"/>
                <w:lang w:val="en-US"/>
              </w:rPr>
              <w:t>Mari</w:t>
            </w:r>
            <w:r>
              <w:rPr>
                <w:rStyle w:val="Žiadne A"/>
                <w:rFonts w:ascii="Arial" w:hAnsi="Arial" w:hint="default"/>
                <w:rtl w:val="0"/>
                <w:lang w:val="en-US"/>
              </w:rPr>
              <w:t>á</w:t>
            </w:r>
            <w:r>
              <w:rPr>
                <w:rStyle w:val="Žiadne A"/>
                <w:rFonts w:ascii="Arial" w:hAnsi="Arial"/>
                <w:rtl w:val="0"/>
                <w:lang w:val="en-US"/>
              </w:rPr>
              <w:t xml:space="preserve">n </w:t>
            </w:r>
            <w:r>
              <w:rPr>
                <w:rStyle w:val="Žiadne A"/>
                <w:rFonts w:ascii="Arial" w:hAnsi="Arial" w:hint="default"/>
                <w:rtl w:val="0"/>
                <w:lang w:val="en-US"/>
              </w:rPr>
              <w:t>Č</w:t>
            </w:r>
            <w:r>
              <w:rPr>
                <w:rStyle w:val="Žiadne A"/>
                <w:rFonts w:ascii="Arial" w:hAnsi="Arial"/>
                <w:rtl w:val="0"/>
                <w:lang w:val="en-US"/>
              </w:rPr>
              <w:t>au</w:t>
            </w:r>
            <w:r>
              <w:rPr>
                <w:rStyle w:val="Žiadne A"/>
                <w:rFonts w:ascii="Arial" w:hAnsi="Arial" w:hint="default"/>
                <w:rtl w:val="0"/>
                <w:lang w:val="en-US"/>
              </w:rPr>
              <w:t>čí</w:t>
            </w:r>
            <w:r>
              <w:rPr>
                <w:rStyle w:val="Žiadne A"/>
                <w:rFonts w:ascii="Arial" w:hAnsi="Arial"/>
                <w:rtl w:val="0"/>
                <w:lang w:val="en-US"/>
              </w:rPr>
              <w:t xml:space="preserve">k elaborated more on the theme of Water, which was the main topic of the last year </w:t>
            </w:r>
            <w:r>
              <w:rPr>
                <w:rStyle w:val="Žiadne A"/>
                <w:rFonts w:ascii="Arial" w:hAnsi="Arial" w:hint="default"/>
                <w:rtl w:val="0"/>
                <w:lang w:val="en-US"/>
              </w:rPr>
              <w:t>´</w:t>
            </w:r>
            <w:r>
              <w:rPr>
                <w:rStyle w:val="Žiadne A"/>
                <w:rFonts w:ascii="Arial" w:hAnsi="Arial"/>
                <w:rtl w:val="0"/>
                <w:lang w:val="en-US"/>
              </w:rPr>
              <w:t xml:space="preserve">s campaign in December 2015/January 2016. Dobra novina chose the theme of Water with a motto "Maji ya Maisha = Water is Life (in Swahili) to highlight the difficulty in accessing drinking water in the Kenyan region of Turkana and the  importance of development interventions providing water for the local population. eRko is supporting the Turkana Water Project implemented by the Catholic Diocese of Lodwar, where two teams are maintaining the pumps in the whole region. In the methodological materials for youth and children eRko links the topic to that of climate change, which has been  affecting Turkana in the last few years and to the encyclical Laudato si which was published last year by Pope Francis. Through various materials and activities eRko motivates the children to participate in the campaign and increase their knowledge about life in developing countries in sub-Saharan Africa.  Practical  examples from the target countries of Dobra novina eRko also suggest actions that could lead to changes of our lifestyles to become  modest, appreciative of the environment and inspired by the gospel. </w:t>
            </w:r>
          </w:p>
          <w:p>
            <w:pPr>
              <w:pStyle w:val="Telo A"/>
              <w:tabs>
                <w:tab w:val="left" w:pos="720"/>
                <w:tab w:val="left" w:pos="1440"/>
                <w:tab w:val="left" w:pos="2160"/>
                <w:tab w:val="left" w:pos="2880"/>
                <w:tab w:val="left" w:pos="3600"/>
                <w:tab w:val="left" w:pos="4320"/>
                <w:tab w:val="left" w:pos="5040"/>
                <w:tab w:val="left" w:pos="5760"/>
                <w:tab w:val="left" w:pos="6480"/>
              </w:tabs>
              <w:bidi w:val="0"/>
              <w:spacing w:after="0" w:line="240" w:lineRule="auto"/>
              <w:ind w:left="0" w:right="0" w:firstLine="0"/>
              <w:jc w:val="left"/>
              <w:rPr>
                <w:rtl w:val="0"/>
              </w:rPr>
            </w:pPr>
            <w:r>
              <w:rPr>
                <w:rStyle w:val="Žiadne A"/>
                <w:rFonts w:ascii="Arial" w:hAnsi="Arial"/>
                <w:rtl w:val="0"/>
                <w:lang w:val="en-US"/>
              </w:rPr>
              <w:t>As practical concrete example of tools for youth to learn about the life of their peers in Kenya, "Box from Nyeri" and "Slum in the box" have been introduced together with a series of films about Nairobi slums. The participants could see and play with various subjects from everyday life in Kenya which complemented the presentation and made  the impression very concrete and realistic.</w:t>
            </w:r>
          </w:p>
        </w:tc>
      </w:tr>
      <w:tr>
        <w:tblPrEx>
          <w:shd w:val="clear" w:color="auto" w:fill="ced7e7"/>
        </w:tblPrEx>
        <w:trPr>
          <w:trHeight w:val="1033" w:hRule="atLeast"/>
        </w:trPr>
        <w:tc>
          <w:tcPr>
            <w:tcW w:type="dxa" w:w="244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c>
          <w:tcPr>
            <w:tcW w:type="dxa" w:w="6658"/>
            <w:gridSpan w:val="2"/>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u w:color="ff2600"/>
                <w:rtl w:val="0"/>
                <w:lang w:val="en-US"/>
              </w:rPr>
              <w:t>Before dinner, there was a short hike to the hill and the calvary at Horn</w:t>
            </w:r>
            <w:r>
              <w:rPr>
                <w:rStyle w:val="Žiadne A"/>
                <w:rFonts w:ascii="Arial" w:hAnsi="Arial" w:hint="default"/>
                <w:u w:color="ff2600"/>
                <w:rtl w:val="0"/>
                <w:lang w:val="en-US"/>
              </w:rPr>
              <w:t xml:space="preserve">á </w:t>
            </w:r>
            <w:r>
              <w:rPr>
                <w:rStyle w:val="Žiadne A"/>
                <w:rFonts w:ascii="Arial" w:hAnsi="Arial"/>
                <w:u w:color="ff2600"/>
                <w:rtl w:val="0"/>
                <w:lang w:val="en-US"/>
              </w:rPr>
              <w:t>Rove</w:t>
            </w:r>
            <w:r>
              <w:rPr>
                <w:rStyle w:val="Žiadne A"/>
                <w:rFonts w:ascii="Arial" w:hAnsi="Arial" w:hint="default"/>
                <w:u w:color="ff2600"/>
                <w:rtl w:val="0"/>
                <w:lang w:val="en-US"/>
              </w:rPr>
              <w:t xml:space="preserve">ň </w:t>
            </w:r>
            <w:r>
              <w:rPr>
                <w:rStyle w:val="Žiadne A"/>
                <w:rFonts w:ascii="Arial" w:hAnsi="Arial"/>
                <w:u w:color="ff2600"/>
                <w:rtl w:val="0"/>
                <w:lang w:val="en-US"/>
              </w:rPr>
              <w:t>with a spectacular view of the surroundings of Bansk</w:t>
            </w:r>
            <w:r>
              <w:rPr>
                <w:rStyle w:val="Žiadne A"/>
                <w:rFonts w:ascii="Arial" w:hAnsi="Arial" w:hint="default"/>
                <w:u w:color="ff2600"/>
                <w:rtl w:val="0"/>
                <w:lang w:val="en-US"/>
              </w:rPr>
              <w:t>á Š</w:t>
            </w:r>
            <w:r>
              <w:rPr>
                <w:rStyle w:val="Žiadne A"/>
                <w:rFonts w:ascii="Arial" w:hAnsi="Arial"/>
                <w:u w:color="ff2600"/>
                <w:rtl w:val="0"/>
                <w:lang w:val="en-US"/>
              </w:rPr>
              <w:t>tiavnica. After dinner, majority of participants spent some time in the town.</w:t>
            </w:r>
          </w:p>
        </w:tc>
      </w:tr>
      <w:tr>
        <w:tblPrEx>
          <w:shd w:val="clear" w:color="auto" w:fill="ced7e7"/>
        </w:tblPrEx>
        <w:trPr>
          <w:trHeight w:val="960" w:hRule="atLeast"/>
        </w:trPr>
        <w:tc>
          <w:tcPr>
            <w:tcW w:type="dxa" w:w="244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Normal.0"/>
              <w:spacing w:before="60" w:after="60"/>
              <w:rPr>
                <w:rStyle w:val="Žiadne A"/>
                <w:lang w:val="de-DE"/>
              </w:rPr>
            </w:pPr>
          </w:p>
          <w:p>
            <w:pPr>
              <w:pStyle w:val="Normal.0"/>
              <w:spacing w:before="60" w:after="60"/>
            </w:pPr>
            <w:r>
              <w:rPr>
                <w:rStyle w:val="Žiadne A"/>
                <w:lang w:val="de-DE"/>
              </w:rPr>
            </w:r>
          </w:p>
        </w:tc>
        <w:tc>
          <w:tcPr>
            <w:tcW w:type="dxa" w:w="6658"/>
            <w:gridSpan w:val="2"/>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244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b w:val="1"/>
                <w:bCs w:val="1"/>
                <w:rtl w:val="0"/>
                <w:lang w:val="en-US"/>
              </w:rPr>
              <w:t>23</w:t>
            </w:r>
            <w:r>
              <w:rPr>
                <w:rStyle w:val="Žiadne A"/>
                <w:rFonts w:ascii="Arial" w:hAnsi="Arial"/>
                <w:b w:val="1"/>
                <w:bCs w:val="1"/>
                <w:vertAlign w:val="superscript"/>
                <w:rtl w:val="0"/>
                <w:lang w:val="en-US"/>
              </w:rPr>
              <w:t>rd</w:t>
            </w:r>
            <w:r>
              <w:rPr>
                <w:rStyle w:val="Žiadne A"/>
                <w:rFonts w:ascii="Arial" w:hAnsi="Arial"/>
                <w:b w:val="1"/>
                <w:bCs w:val="1"/>
                <w:rtl w:val="0"/>
                <w:lang w:val="en-US"/>
              </w:rPr>
              <w:t xml:space="preserve"> April 2016</w:t>
            </w:r>
          </w:p>
        </w:tc>
        <w:tc>
          <w:tcPr>
            <w:tcW w:type="dxa" w:w="6658"/>
            <w:gridSpan w:val="2"/>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b w:val="1"/>
                <w:bCs w:val="1"/>
                <w:rtl w:val="0"/>
                <w:lang w:val="en-US"/>
              </w:rPr>
              <w:t xml:space="preserve"> Workshop Day 3</w:t>
            </w:r>
          </w:p>
        </w:tc>
      </w:tr>
      <w:tr>
        <w:tblPrEx>
          <w:shd w:val="clear" w:color="auto" w:fill="ced7e7"/>
        </w:tblPrEx>
        <w:trPr>
          <w:trHeight w:val="2653" w:hRule="atLeast"/>
        </w:trPr>
        <w:tc>
          <w:tcPr>
            <w:tcW w:type="dxa" w:w="244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sz w:val="24"/>
                <w:szCs w:val="24"/>
                <w:rtl w:val="0"/>
                <w:lang w:val="en-US"/>
              </w:rPr>
              <w:t>Examples of teaching global education issues</w:t>
            </w:r>
            <w:r>
              <w:rPr>
                <w:rStyle w:val="Žiadne A"/>
                <w:b w:val="1"/>
                <w:bCs w:val="1"/>
                <w:sz w:val="24"/>
                <w:szCs w:val="24"/>
                <w:rtl w:val="0"/>
                <w:lang w:val="en-US"/>
              </w:rPr>
              <w:t xml:space="preserve"> on local history</w:t>
            </w:r>
          </w:p>
        </w:tc>
        <w:tc>
          <w:tcPr>
            <w:tcW w:type="dxa" w:w="6658"/>
            <w:gridSpan w:val="2"/>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u w:color="ff2600"/>
                <w:rtl w:val="0"/>
                <w:lang w:val="en-US"/>
              </w:rPr>
              <w:t>In the morning we visited another place which renowned Bansk</w:t>
            </w:r>
            <w:r>
              <w:rPr>
                <w:rStyle w:val="Žiadne A"/>
                <w:rFonts w:ascii="Arial" w:hAnsi="Arial" w:hint="default"/>
                <w:u w:color="ff2600"/>
                <w:rtl w:val="0"/>
                <w:lang w:val="en-US"/>
              </w:rPr>
              <w:t>á Š</w:t>
            </w:r>
            <w:r>
              <w:rPr>
                <w:rStyle w:val="Žiadne A"/>
                <w:rFonts w:ascii="Arial" w:hAnsi="Arial"/>
                <w:u w:color="ff2600"/>
                <w:rtl w:val="0"/>
                <w:lang w:val="en-US"/>
              </w:rPr>
              <w:t>tiavnica- the building of the first technical college in the world, founded by Emperess Maria Theresa in 1762. She invited the most prestigious scholars of the day to teach, study and develop cutting-edge technologies. The buildings of this academy, currently used as secondary technical schools, are surrounded by an exceptional botanic garden, which was started after the study of forestry was introduced. Its aim was to serve as a training ground for future foresters, so that they knew how to professionally care for trees. From the first half of the 19</w:t>
            </w:r>
            <w:r>
              <w:rPr>
                <w:rStyle w:val="Žiadne A"/>
                <w:rFonts w:ascii="Arial" w:hAnsi="Arial"/>
                <w:u w:color="ff2600"/>
                <w:vertAlign w:val="superscript"/>
                <w:rtl w:val="0"/>
                <w:lang w:val="en-US"/>
              </w:rPr>
              <w:t>th</w:t>
            </w:r>
            <w:r>
              <w:rPr>
                <w:rStyle w:val="Žiadne A"/>
                <w:rFonts w:ascii="Arial" w:hAnsi="Arial"/>
                <w:u w:color="ff2600"/>
                <w:rtl w:val="0"/>
                <w:lang w:val="en-US"/>
              </w:rPr>
              <w:t xml:space="preserve"> century both domestic as well as exotic trees were planted, including redwoods and cedars.</w:t>
            </w:r>
          </w:p>
        </w:tc>
      </w:tr>
      <w:tr>
        <w:tblPrEx>
          <w:shd w:val="clear" w:color="auto" w:fill="ced7e7"/>
        </w:tblPrEx>
        <w:trPr>
          <w:trHeight w:val="2893" w:hRule="atLeast"/>
        </w:trPr>
        <w:tc>
          <w:tcPr>
            <w:tcW w:type="dxa" w:w="244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rtl w:val="0"/>
                <w:lang w:val="en-US"/>
              </w:rPr>
              <w:t>Global teaching -devastation and conservation of sights</w:t>
            </w:r>
          </w:p>
        </w:tc>
        <w:tc>
          <w:tcPr>
            <w:tcW w:type="dxa" w:w="6658"/>
            <w:gridSpan w:val="2"/>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u w:color="2a2a2a"/>
                <w:rtl w:val="0"/>
                <w:lang w:val="en-US"/>
              </w:rPr>
              <w:t>Afterterwards, we went to the Calvary.</w:t>
            </w:r>
            <w:r>
              <w:rPr>
                <w:rStyle w:val="Žiadne A"/>
                <w:rFonts w:ascii="Arial" w:hAnsi="Arial"/>
                <w:color w:val="ff2600"/>
                <w:u w:color="2a2a2a"/>
                <w:rtl w:val="0"/>
                <w:lang w:val="en-US"/>
              </w:rPr>
              <w:t xml:space="preserve"> </w:t>
            </w:r>
            <w:r>
              <w:rPr>
                <w:rStyle w:val="Žiadne A"/>
                <w:rFonts w:ascii="Arial" w:hAnsi="Arial"/>
                <w:u w:color="2a2a2a"/>
                <w:rtl w:val="0"/>
                <w:lang w:val="en-US"/>
              </w:rPr>
              <w:t xml:space="preserve">It is the most important Baroque calvary in Slovakia and in the whole of former </w:t>
            </w:r>
            <w:r>
              <w:rPr>
                <w:rStyle w:val="Hyperlink.0"/>
                <w:rFonts w:ascii="Arial" w:cs="Arial" w:hAnsi="Arial" w:eastAsia="Arial"/>
                <w:u w:color="2a2a2a"/>
                <w:lang w:val="en-US"/>
              </w:rPr>
              <w:fldChar w:fldCharType="begin" w:fldLock="0"/>
            </w:r>
            <w:r>
              <w:rPr>
                <w:rStyle w:val="Hyperlink.0"/>
                <w:rFonts w:ascii="Arial" w:cs="Arial" w:hAnsi="Arial" w:eastAsia="Arial"/>
                <w:u w:color="2a2a2a"/>
                <w:lang w:val="en-US"/>
              </w:rPr>
              <w:instrText xml:space="preserve"> HYPERLINK "https://en.wikipedia.org/wiki/Kingdom_of_Hungary"</w:instrText>
            </w:r>
            <w:r>
              <w:rPr>
                <w:rStyle w:val="Hyperlink.0"/>
                <w:rFonts w:ascii="Arial" w:cs="Arial" w:hAnsi="Arial" w:eastAsia="Arial"/>
                <w:u w:color="2a2a2a"/>
                <w:lang w:val="en-US"/>
              </w:rPr>
              <w:fldChar w:fldCharType="separate" w:fldLock="0"/>
            </w:r>
            <w:r>
              <w:rPr>
                <w:rStyle w:val="Hyperlink.0"/>
                <w:rFonts w:ascii="Arial" w:hAnsi="Arial"/>
                <w:u w:color="2a2a2a"/>
                <w:rtl w:val="0"/>
                <w:lang w:val="en-US"/>
              </w:rPr>
              <w:t>Kingdom of Hungary</w:t>
            </w:r>
            <w:r>
              <w:rPr/>
              <w:fldChar w:fldCharType="end" w:fldLock="0"/>
            </w:r>
            <w:r>
              <w:rPr>
                <w:rStyle w:val="Hyperlink.0"/>
                <w:rFonts w:ascii="Arial" w:hAnsi="Arial" w:hint="default"/>
                <w:u w:color="2a2a2a"/>
                <w:rtl w:val="0"/>
                <w:lang w:val="en-US"/>
              </w:rPr>
              <w:t xml:space="preserve"> – </w:t>
            </w:r>
            <w:r>
              <w:rPr>
                <w:rStyle w:val="Hyperlink.0"/>
                <w:rFonts w:ascii="Arial" w:hAnsi="Arial"/>
                <w:u w:color="2a2a2a"/>
                <w:rtl w:val="0"/>
                <w:lang w:val="en-US"/>
              </w:rPr>
              <w:t>likely  in the whole of Europe. This calvary is a complex of 3 churches and 22 chapels with precious frescoes, furnished by wooden and blacksmith movables and wooden painted reliefs. All of the structures and chapels are westward facing built on a volcanic hill. However, at the same time, this particular sight is a cry out against devastation. In 2007 the Calvary was inscribed in a list of 100 most endangered sights in the world. Since 2011  a complex  reconstruction  has been carried out.</w:t>
            </w:r>
            <w:r>
              <w:rPr>
                <w:rStyle w:val="Žiadne A"/>
                <w:rFonts w:ascii="Arial" w:hAnsi="Arial"/>
                <w:color w:val="ff2600"/>
                <w:u w:color="2a2a2a"/>
                <w:rtl w:val="0"/>
                <w:lang w:val="en-US"/>
              </w:rPr>
              <w:t>.</w:t>
            </w:r>
          </w:p>
        </w:tc>
      </w:tr>
      <w:tr>
        <w:tblPrEx>
          <w:shd w:val="clear" w:color="auto" w:fill="ced7e7"/>
        </w:tblPrEx>
        <w:trPr>
          <w:trHeight w:val="2893" w:hRule="atLeast"/>
        </w:trPr>
        <w:tc>
          <w:tcPr>
            <w:tcW w:type="dxa" w:w="244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tl w:val="0"/>
                <w:lang w:val="en-US"/>
              </w:rPr>
              <w:t>Examples of teaching global education issues</w:t>
            </w:r>
            <w:r>
              <w:rPr>
                <w:rStyle w:val="Žiadne A"/>
                <w:b w:val="1"/>
                <w:bCs w:val="1"/>
                <w:rtl w:val="0"/>
                <w:lang w:val="en-US"/>
              </w:rPr>
              <w:t xml:space="preserve"> in</w:t>
            </w:r>
            <w:r>
              <w:rPr>
                <w:rStyle w:val="Žiadne A"/>
                <w:b w:val="1"/>
                <w:bCs w:val="1"/>
                <w:u w:color="ff2600"/>
                <w:rtl w:val="0"/>
                <w:lang w:val="en-US"/>
              </w:rPr>
              <w:t xml:space="preserve"> local history</w:t>
            </w:r>
          </w:p>
        </w:tc>
        <w:tc>
          <w:tcPr>
            <w:tcW w:type="dxa" w:w="6658"/>
            <w:gridSpan w:val="2"/>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u w:color="ff2600"/>
                <w:rtl w:val="0"/>
                <w:lang w:val="en-US"/>
              </w:rPr>
              <w:t xml:space="preserve">After lunch we visited a heritage-listed building </w:t>
            </w:r>
            <w:r>
              <w:rPr>
                <w:rStyle w:val="Žiadne A"/>
                <w:rFonts w:ascii="Arial" w:hAnsi="Arial" w:hint="default"/>
                <w:u w:color="ff2600"/>
                <w:rtl w:val="0"/>
                <w:lang w:val="en-US"/>
              </w:rPr>
              <w:t xml:space="preserve">– </w:t>
            </w:r>
            <w:r>
              <w:rPr>
                <w:rStyle w:val="Žiadne A"/>
                <w:rFonts w:ascii="Arial" w:hAnsi="Arial"/>
                <w:u w:color="ff2600"/>
                <w:rtl w:val="0"/>
                <w:lang w:val="en-US"/>
              </w:rPr>
              <w:t>the Baroque- Classical mansion with an extensive park in Sv</w:t>
            </w:r>
            <w:r>
              <w:rPr>
                <w:rStyle w:val="Žiadne A"/>
                <w:rFonts w:ascii="Arial" w:hAnsi="Arial" w:hint="default"/>
                <w:u w:color="ff2600"/>
                <w:rtl w:val="0"/>
                <w:lang w:val="en-US"/>
              </w:rPr>
              <w:t>ä</w:t>
            </w:r>
            <w:r>
              <w:rPr>
                <w:rStyle w:val="Žiadne A"/>
                <w:rFonts w:ascii="Arial" w:hAnsi="Arial"/>
                <w:u w:color="ff2600"/>
                <w:rtl w:val="0"/>
                <w:lang w:val="en-US"/>
              </w:rPr>
              <w:t>t</w:t>
            </w:r>
            <w:r>
              <w:rPr>
                <w:rStyle w:val="Žiadne A"/>
                <w:rFonts w:ascii="Arial" w:hAnsi="Arial" w:hint="default"/>
                <w:u w:color="ff2600"/>
                <w:rtl w:val="0"/>
                <w:lang w:val="en-US"/>
              </w:rPr>
              <w:t xml:space="preserve">ý </w:t>
            </w:r>
            <w:r>
              <w:rPr>
                <w:rStyle w:val="Žiadne A"/>
                <w:rFonts w:ascii="Arial" w:hAnsi="Arial"/>
                <w:u w:color="ff2600"/>
                <w:rtl w:val="0"/>
                <w:lang w:val="en-US"/>
              </w:rPr>
              <w:t>Anton. With reference to global learning it is undoubtedly interesting that Earl Ferdinand I. of the House of Coburg- the Bulgarian tsar lived there for quite a long time. He was very keen on collecting herbs and insects. In 1925 he was appointed a member of the German Academy of Sciences called Leopoldina. From  1930 to 1933 he led several expeditions do Eastern Africa, Egypt and Sudan. He brought back a number of birds which he reared on the grounds of his villa. He also became a member of the German ornithological Society and in 1942 he was given an honorary doctorate  from Erlangen University.</w:t>
            </w:r>
          </w:p>
        </w:tc>
      </w:tr>
      <w:tr>
        <w:tblPrEx>
          <w:shd w:val="clear" w:color="auto" w:fill="ced7e7"/>
        </w:tblPrEx>
        <w:trPr>
          <w:trHeight w:val="2653" w:hRule="atLeast"/>
        </w:trPr>
        <w:tc>
          <w:tcPr>
            <w:tcW w:type="dxa" w:w="244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u w:color="ff2600"/>
                <w:rtl w:val="0"/>
                <w:lang w:val="en-US"/>
              </w:rPr>
              <w:t xml:space="preserve">Mass at a village of Ilija and meeting local Kolping family- global teaching in history </w:t>
            </w:r>
          </w:p>
        </w:tc>
        <w:tc>
          <w:tcPr>
            <w:tcW w:type="dxa" w:w="6478"/>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u w:color="ff2600"/>
                <w:rtl w:val="0"/>
                <w:lang w:val="en-US"/>
              </w:rPr>
              <w:t>In the afternoon we met the members of the Kolping family Ilija and joined the holy mass celebrated by the national Prases Pavol Za</w:t>
            </w:r>
            <w:r>
              <w:rPr>
                <w:rStyle w:val="Žiadne A"/>
                <w:rFonts w:ascii="Arial" w:hAnsi="Arial" w:hint="default"/>
                <w:u w:color="ff2600"/>
                <w:rtl w:val="0"/>
                <w:lang w:val="en-US"/>
              </w:rPr>
              <w:t>ť</w:t>
            </w:r>
            <w:r>
              <w:rPr>
                <w:rStyle w:val="Žiadne A"/>
                <w:rFonts w:ascii="Arial" w:hAnsi="Arial"/>
                <w:u w:color="ff2600"/>
                <w:rtl w:val="0"/>
                <w:lang w:val="en-US"/>
              </w:rPr>
              <w:t>ko. The Mass took place in an ancient church where a unique Romanesque Arch is situated. Father Za</w:t>
            </w:r>
            <w:r>
              <w:rPr>
                <w:rStyle w:val="Žiadne A"/>
                <w:rFonts w:ascii="Arial" w:hAnsi="Arial" w:hint="default"/>
                <w:u w:color="ff2600"/>
                <w:rtl w:val="0"/>
                <w:lang w:val="en-US"/>
              </w:rPr>
              <w:t>ť</w:t>
            </w:r>
            <w:r>
              <w:rPr>
                <w:rStyle w:val="Žiadne A"/>
                <w:rFonts w:ascii="Arial" w:hAnsi="Arial"/>
                <w:u w:color="ff2600"/>
                <w:rtl w:val="0"/>
                <w:lang w:val="en-US"/>
              </w:rPr>
              <w:t>ko gave practical examples of teaching in the old days with reference to the village and the arch.The architecture of the arch was influenced by an Irish-Scottish school of masonry which serves as a good example how knowledge spread across Europe. Christianisation meant the spread of culture and education in this part of the world.</w:t>
            </w:r>
          </w:p>
        </w:tc>
        <w:tc>
          <w:tcPr>
            <w:tcW w:type="dxa" w:w="180"/>
            <w:tcBorders>
              <w:top w:val="dotted" w:color="000000" w:sz="4" w:space="0" w:shadow="0" w:frame="0"/>
              <w:left w:val="dotted"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973" w:hRule="atLeast"/>
        </w:trPr>
        <w:tc>
          <w:tcPr>
            <w:tcW w:type="dxa" w:w="244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tabs>
                <w:tab w:val="left" w:pos="1485"/>
              </w:tabs>
              <w:spacing w:before="60" w:after="60" w:line="240" w:lineRule="auto"/>
            </w:pPr>
            <w:r>
              <w:rPr>
                <w:rStyle w:val="Žiadne A"/>
                <w:rFonts w:ascii="Arial" w:hAnsi="Arial"/>
                <w:u w:color="ff2600"/>
                <w:rtl w:val="0"/>
                <w:lang w:val="en-US"/>
              </w:rPr>
              <w:t>Free time</w:t>
            </w:r>
          </w:p>
        </w:tc>
        <w:tc>
          <w:tcPr>
            <w:tcW w:type="dxa" w:w="6478"/>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u w:color="ff2600"/>
                <w:rtl w:val="0"/>
                <w:lang w:val="en-US"/>
              </w:rPr>
              <w:t>Before dinner, participants chose  either to visit a nearby spa and try out an exceptional thermal water bath in a cave or go to the centre of the town.</w:t>
            </w:r>
          </w:p>
        </w:tc>
        <w:tc>
          <w:tcPr>
            <w:tcW w:type="dxa" w:w="180"/>
            <w:tcBorders>
              <w:top w:val="nil"/>
              <w:left w:val="dotted"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633" w:hRule="atLeast"/>
        </w:trPr>
        <w:tc>
          <w:tcPr>
            <w:tcW w:type="dxa" w:w="244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u w:color="ff2600"/>
                <w:rtl w:val="0"/>
                <w:lang w:val="en-US"/>
              </w:rPr>
              <w:t>Dinner and social event with the evaluation</w:t>
            </w:r>
          </w:p>
        </w:tc>
        <w:tc>
          <w:tcPr>
            <w:tcW w:type="dxa" w:w="6478"/>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rPr>
                <w:rFonts w:ascii="Arial" w:cs="Arial" w:hAnsi="Arial" w:eastAsia="Arial"/>
                <w:u w:color="ff2600"/>
              </w:rPr>
            </w:pPr>
            <w:r>
              <w:rPr>
                <w:rStyle w:val="Žiadne A"/>
                <w:rFonts w:ascii="Arial" w:hAnsi="Arial"/>
                <w:u w:color="ff2600"/>
                <w:rtl w:val="0"/>
                <w:lang w:val="en-US"/>
              </w:rPr>
              <w:t>After dinner in the Kolping House, the evaluation followed. The participants spent the rest of the evening debating and fostering partnerships.</w:t>
            </w:r>
          </w:p>
          <w:p>
            <w:pPr>
              <w:pStyle w:val="Telo A"/>
              <w:spacing w:before="60" w:after="60" w:line="240" w:lineRule="auto"/>
            </w:pPr>
            <w:r>
              <w:rPr>
                <w:rStyle w:val="Žiadne A"/>
                <w:rFonts w:ascii="Arial" w:cs="Arial" w:hAnsi="Arial" w:eastAsia="Arial"/>
                <w:u w:color="ff2600"/>
                <w:lang w:val="en-US"/>
              </w:rPr>
            </w:r>
          </w:p>
        </w:tc>
        <w:tc>
          <w:tcPr>
            <w:tcW w:type="dxa" w:w="180"/>
            <w:tcBorders>
              <w:top w:val="nil"/>
              <w:left w:val="dotted"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44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b w:val="1"/>
                <w:bCs w:val="1"/>
                <w:rtl w:val="0"/>
                <w:lang w:val="en-US"/>
              </w:rPr>
              <w:t>24</w:t>
            </w:r>
            <w:r>
              <w:rPr>
                <w:rStyle w:val="Žiadne A"/>
                <w:rFonts w:ascii="Arial" w:hAnsi="Arial"/>
                <w:b w:val="1"/>
                <w:bCs w:val="1"/>
                <w:vertAlign w:val="superscript"/>
                <w:rtl w:val="0"/>
                <w:lang w:val="en-US"/>
              </w:rPr>
              <w:t>th</w:t>
            </w:r>
            <w:r>
              <w:rPr>
                <w:rStyle w:val="Žiadne A"/>
                <w:rFonts w:ascii="Arial" w:hAnsi="Arial"/>
                <w:b w:val="1"/>
                <w:bCs w:val="1"/>
                <w:rtl w:val="0"/>
                <w:lang w:val="en-US"/>
              </w:rPr>
              <w:t xml:space="preserve"> April 2016</w:t>
            </w:r>
          </w:p>
        </w:tc>
        <w:tc>
          <w:tcPr>
            <w:tcW w:type="dxa" w:w="6478"/>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elo A"/>
              <w:spacing w:before="60" w:after="60" w:line="240" w:lineRule="auto"/>
            </w:pPr>
            <w:r>
              <w:rPr>
                <w:rStyle w:val="Žiadne A"/>
                <w:rFonts w:ascii="Arial" w:hAnsi="Arial"/>
                <w:b w:val="1"/>
                <w:bCs w:val="1"/>
                <w:rtl w:val="0"/>
                <w:lang w:val="en-US"/>
              </w:rPr>
              <w:t xml:space="preserve"> Workshop Day 4</w:t>
            </w:r>
          </w:p>
        </w:tc>
        <w:tc>
          <w:tcPr>
            <w:tcW w:type="dxa" w:w="180"/>
            <w:tcBorders>
              <w:top w:val="nil"/>
              <w:left w:val="dotted"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473" w:hRule="atLeast"/>
        </w:trPr>
        <w:tc>
          <w:tcPr>
            <w:tcW w:type="dxa" w:w="244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Normal.0"/>
              <w:spacing w:before="60" w:after="60"/>
            </w:pPr>
            <w:r>
              <w:rPr>
                <w:rStyle w:val="Žiadne A"/>
                <w:rFonts w:ascii="Arial" w:hAnsi="Arial"/>
                <w:sz w:val="22"/>
                <w:szCs w:val="22"/>
                <w:u w:color="ff2600"/>
                <w:rtl w:val="0"/>
                <w:lang w:val="de-DE"/>
              </w:rPr>
              <w:t>Conclusion and evaluation</w:t>
            </w:r>
          </w:p>
        </w:tc>
        <w:tc>
          <w:tcPr>
            <w:tcW w:type="dxa" w:w="6478"/>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Normal.0"/>
              <w:spacing w:before="60" w:after="60"/>
              <w:rPr>
                <w:rFonts w:ascii="Arial" w:cs="Arial" w:hAnsi="Arial" w:eastAsia="Arial"/>
                <w:sz w:val="22"/>
                <w:szCs w:val="22"/>
                <w:u w:color="ff2600"/>
              </w:rPr>
            </w:pPr>
            <w:r>
              <w:rPr>
                <w:rStyle w:val="Žiadne A"/>
                <w:rFonts w:ascii="Arial" w:hAnsi="Arial"/>
                <w:sz w:val="22"/>
                <w:szCs w:val="22"/>
                <w:u w:color="ff2600"/>
                <w:rtl w:val="0"/>
                <w:lang w:val="de-DE"/>
              </w:rPr>
              <w:t xml:space="preserve">In the morning the evaluation continued and the seminar drew to a close. </w:t>
            </w:r>
          </w:p>
          <w:p>
            <w:pPr>
              <w:pStyle w:val="Normal.0"/>
              <w:spacing w:before="60" w:after="60"/>
            </w:pPr>
            <w:r>
              <w:rPr>
                <w:rStyle w:val="Žiadne A"/>
                <w:rFonts w:ascii="Arial" w:hAnsi="Arial"/>
                <w:sz w:val="22"/>
                <w:szCs w:val="22"/>
                <w:u w:color="ff2600"/>
                <w:rtl w:val="0"/>
                <w:lang w:val="de-DE"/>
              </w:rPr>
              <w:t>The participants appreciated both extensive and varied  programme of the event spent at different localities of the Bansk</w:t>
            </w:r>
            <w:r>
              <w:rPr>
                <w:rStyle w:val="Žiadne A"/>
                <w:rFonts w:ascii="Arial" w:hAnsi="Arial" w:hint="default"/>
                <w:sz w:val="22"/>
                <w:szCs w:val="22"/>
                <w:u w:color="ff2600"/>
                <w:rtl w:val="0"/>
                <w:lang w:val="de-DE"/>
              </w:rPr>
              <w:t>á Š</w:t>
            </w:r>
            <w:r>
              <w:rPr>
                <w:rStyle w:val="Žiadne A"/>
                <w:rFonts w:ascii="Arial" w:hAnsi="Arial"/>
                <w:sz w:val="22"/>
                <w:szCs w:val="22"/>
                <w:u w:color="ff2600"/>
                <w:rtl w:val="0"/>
                <w:lang w:val="de-DE"/>
              </w:rPr>
              <w:t xml:space="preserve">tiavnica region. </w:t>
            </w:r>
          </w:p>
          <w:p>
            <w:pPr>
              <w:pStyle w:val="Normal.0"/>
              <w:spacing w:before="60" w:after="60"/>
            </w:pPr>
            <w:r>
              <w:rPr>
                <w:rStyle w:val="Žiadne A"/>
                <w:rFonts w:ascii="Arial" w:hAnsi="Arial"/>
                <w:sz w:val="22"/>
                <w:szCs w:val="22"/>
                <w:u w:color="ff2600"/>
                <w:rtl w:val="0"/>
                <w:lang w:val="de-DE"/>
              </w:rPr>
              <w:t xml:space="preserve">They spoke highly of the visit of the primary school where they could experience a practical example of good practice </w:t>
            </w:r>
            <w:r>
              <w:rPr>
                <w:rStyle w:val="Žiadne A"/>
                <w:rFonts w:ascii="Arial" w:hAnsi="Arial" w:hint="default"/>
                <w:sz w:val="22"/>
                <w:szCs w:val="22"/>
                <w:u w:color="ff2600"/>
                <w:rtl w:val="0"/>
                <w:lang w:val="de-DE"/>
              </w:rPr>
              <w:t xml:space="preserve">– </w:t>
            </w:r>
            <w:r>
              <w:rPr>
                <w:rStyle w:val="Žiadne A"/>
                <w:rFonts w:ascii="Arial" w:hAnsi="Arial"/>
                <w:sz w:val="22"/>
                <w:szCs w:val="22"/>
                <w:u w:color="ff2600"/>
                <w:rtl w:val="0"/>
                <w:lang w:val="de-DE"/>
              </w:rPr>
              <w:t>how children can be taught to think globally from an early age.They want to share this experience in their home countries.Also, the participants were impressed by the speech given by Mari</w:t>
            </w:r>
            <w:r>
              <w:rPr>
                <w:rStyle w:val="Žiadne A"/>
                <w:rFonts w:ascii="Arial" w:hAnsi="Arial" w:hint="default"/>
                <w:sz w:val="22"/>
                <w:szCs w:val="22"/>
                <w:u w:color="ff2600"/>
                <w:rtl w:val="0"/>
                <w:lang w:val="de-DE"/>
              </w:rPr>
              <w:t>á</w:t>
            </w:r>
            <w:r>
              <w:rPr>
                <w:rStyle w:val="Žiadne A"/>
                <w:rFonts w:ascii="Arial" w:hAnsi="Arial"/>
                <w:sz w:val="22"/>
                <w:szCs w:val="22"/>
                <w:u w:color="ff2600"/>
                <w:rtl w:val="0"/>
                <w:lang w:val="de-DE"/>
              </w:rPr>
              <w:t xml:space="preserve">n </w:t>
            </w:r>
            <w:r>
              <w:rPr>
                <w:rStyle w:val="Žiadne A"/>
                <w:rFonts w:ascii="Arial" w:hAnsi="Arial" w:hint="default"/>
                <w:sz w:val="22"/>
                <w:szCs w:val="22"/>
                <w:u w:color="ff2600"/>
                <w:rtl w:val="0"/>
                <w:lang w:val="de-DE"/>
              </w:rPr>
              <w:t>Č</w:t>
            </w:r>
            <w:r>
              <w:rPr>
                <w:rStyle w:val="Žiadne A"/>
                <w:rFonts w:ascii="Arial" w:hAnsi="Arial"/>
                <w:sz w:val="22"/>
                <w:szCs w:val="22"/>
                <w:u w:color="ff2600"/>
                <w:rtl w:val="0"/>
                <w:lang w:val="de-DE"/>
              </w:rPr>
              <w:t>au</w:t>
            </w:r>
            <w:r>
              <w:rPr>
                <w:rStyle w:val="Žiadne A"/>
                <w:rFonts w:ascii="Arial" w:hAnsi="Arial" w:hint="default"/>
                <w:sz w:val="22"/>
                <w:szCs w:val="22"/>
                <w:u w:color="ff2600"/>
                <w:rtl w:val="0"/>
                <w:lang w:val="de-DE"/>
              </w:rPr>
              <w:t>čí</w:t>
            </w:r>
            <w:r>
              <w:rPr>
                <w:rStyle w:val="Žiadne A"/>
                <w:rFonts w:ascii="Arial" w:hAnsi="Arial"/>
                <w:sz w:val="22"/>
                <w:szCs w:val="22"/>
                <w:u w:color="ff2600"/>
                <w:rtl w:val="0"/>
                <w:lang w:val="de-DE"/>
              </w:rPr>
              <w:t xml:space="preserve">k as an excellent example of global teaching with international links between Slovakia and Africa. Also, they highlighted generational ties when children from Slovakia support via their volunteering activities their peers in Africa. Besides, they liked other global projects aimed at adults. </w:t>
            </w:r>
          </w:p>
          <w:p>
            <w:pPr>
              <w:pStyle w:val="Normal.0"/>
              <w:spacing w:before="60" w:after="60"/>
            </w:pPr>
            <w:r>
              <w:rPr>
                <w:rStyle w:val="Žiadne A"/>
                <w:rFonts w:ascii="Arial" w:hAnsi="Arial"/>
                <w:sz w:val="22"/>
                <w:szCs w:val="22"/>
                <w:u w:color="ff2600"/>
                <w:rtl w:val="0"/>
                <w:lang w:val="de-DE"/>
              </w:rPr>
              <w:t>Finally, the participants favoured a contrasting example when the Africans, who are the target group of the presented projects, conveyed the message through a film in which they showed how they deal with global problems in their local conditions.</w:t>
            </w:r>
          </w:p>
        </w:tc>
        <w:tc>
          <w:tcPr>
            <w:tcW w:type="dxa" w:w="180"/>
            <w:tcBorders>
              <w:top w:val="nil"/>
              <w:left w:val="dotted"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44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c>
          <w:tcPr>
            <w:tcW w:type="dxa" w:w="6478"/>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c>
          <w:tcPr>
            <w:tcW w:type="dxa" w:w="180"/>
            <w:tcBorders>
              <w:top w:val="nil"/>
              <w:left w:val="dotted"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44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c>
          <w:tcPr>
            <w:tcW w:type="dxa" w:w="6478"/>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Normal.0"/>
              <w:spacing w:before="60" w:after="60"/>
            </w:pPr>
            <w:r>
              <w:rPr>
                <w:rStyle w:val="Žiadne A"/>
                <w:rFonts w:ascii="Arial" w:hAnsi="Arial"/>
                <w:sz w:val="22"/>
                <w:szCs w:val="22"/>
                <w:u w:color="ff2600"/>
                <w:rtl w:val="0"/>
                <w:lang w:val="de-DE"/>
              </w:rPr>
              <w:t>Written by: Margita Markov</w:t>
            </w:r>
            <w:r>
              <w:rPr>
                <w:rStyle w:val="Žiadne A"/>
                <w:rFonts w:ascii="Arial" w:hAnsi="Arial" w:hint="default"/>
                <w:sz w:val="22"/>
                <w:szCs w:val="22"/>
                <w:u w:color="ff2600"/>
                <w:rtl w:val="0"/>
                <w:lang w:val="de-DE"/>
              </w:rPr>
              <w:t>á</w:t>
            </w:r>
          </w:p>
        </w:tc>
        <w:tc>
          <w:tcPr>
            <w:tcW w:type="dxa" w:w="180"/>
            <w:tcBorders>
              <w:top w:val="nil"/>
              <w:left w:val="dotted"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3645" w:hRule="atLeast"/>
        </w:trPr>
        <w:tc>
          <w:tcPr>
            <w:tcW w:type="dxa" w:w="244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c>
          <w:tcPr>
            <w:tcW w:type="dxa" w:w="6478"/>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c>
          <w:tcPr>
            <w:tcW w:type="dxa" w:w="180"/>
            <w:tcBorders>
              <w:top w:val="nil"/>
              <w:left w:val="dotted"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93" w:hRule="atLeast"/>
        </w:trPr>
        <w:tc>
          <w:tcPr>
            <w:tcW w:type="dxa" w:w="244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c>
          <w:tcPr>
            <w:tcW w:type="dxa" w:w="6478"/>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c>
          <w:tcPr>
            <w:tcW w:type="dxa" w:w="180"/>
            <w:tcBorders>
              <w:top w:val="nil"/>
              <w:left w:val="dotted"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033" w:hRule="atLeast"/>
        </w:trPr>
        <w:tc>
          <w:tcPr>
            <w:tcW w:type="dxa" w:w="244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c>
          <w:tcPr>
            <w:tcW w:type="dxa" w:w="6478"/>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c>
          <w:tcPr>
            <w:tcW w:type="dxa" w:w="180"/>
            <w:tcBorders>
              <w:top w:val="nil"/>
              <w:left w:val="dotted"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853" w:hRule="atLeast"/>
        </w:trPr>
        <w:tc>
          <w:tcPr>
            <w:tcW w:type="dxa" w:w="244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c>
          <w:tcPr>
            <w:tcW w:type="dxa" w:w="6478"/>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c>
          <w:tcPr>
            <w:tcW w:type="dxa" w:w="180"/>
            <w:tcBorders>
              <w:top w:val="nil"/>
              <w:left w:val="dotted" w:color="000000" w:sz="4" w:space="0" w:shadow="0" w:frame="0"/>
              <w:bottom w:val="nil"/>
              <w:right w:val="nil"/>
            </w:tcBorders>
            <w:shd w:val="clear" w:color="auto" w:fill="auto"/>
            <w:tcMar>
              <w:top w:type="dxa" w:w="80"/>
              <w:left w:type="dxa" w:w="80"/>
              <w:bottom w:type="dxa" w:w="80"/>
              <w:right w:type="dxa" w:w="80"/>
            </w:tcMar>
            <w:vAlign w:val="top"/>
          </w:tcPr>
          <w:p/>
        </w:tc>
      </w:tr>
    </w:tbl>
    <w:p>
      <w:pPr>
        <w:pStyle w:val="Telo A"/>
        <w:widowControl w:val="0"/>
        <w:spacing w:after="0" w:line="240" w:lineRule="auto"/>
        <w:ind w:left="108" w:hanging="108"/>
        <w:rPr>
          <w:rStyle w:val="Žiadne A"/>
          <w:rFonts w:ascii="Arial" w:cs="Arial" w:hAnsi="Arial" w:eastAsia="Arial"/>
        </w:rPr>
      </w:pPr>
    </w:p>
    <w:p>
      <w:pPr>
        <w:pStyle w:val="Telo A"/>
        <w:widowControl w:val="0"/>
        <w:spacing w:after="0" w:line="240" w:lineRule="auto"/>
        <w:rPr>
          <w:rFonts w:ascii="Arial" w:cs="Arial" w:hAnsi="Arial" w:eastAsia="Arial"/>
        </w:rPr>
      </w:pPr>
    </w:p>
    <w:p>
      <w:pPr>
        <w:pStyle w:val="Telo A"/>
        <w:spacing w:after="0" w:line="240" w:lineRule="auto"/>
        <w:rPr>
          <w:rFonts w:ascii="Times New Roman" w:cs="Times New Roman" w:hAnsi="Times New Roman" w:eastAsia="Times New Roman"/>
        </w:rPr>
      </w:pPr>
    </w:p>
    <w:p>
      <w:pPr>
        <w:pStyle w:val="Telo A"/>
        <w:spacing w:after="0" w:line="240" w:lineRule="auto"/>
        <w:rPr>
          <w:rFonts w:ascii="Times New Roman" w:cs="Times New Roman" w:hAnsi="Times New Roman" w:eastAsia="Times New Roman"/>
        </w:rPr>
      </w:pPr>
    </w:p>
    <w:p>
      <w:pPr>
        <w:pStyle w:val="Telo A"/>
        <w:spacing w:after="0" w:line="240" w:lineRule="auto"/>
      </w:pPr>
      <w:r>
        <w:rPr>
          <w:rFonts w:ascii="Times New Roman" w:cs="Times New Roman" w:hAnsi="Times New Roman" w:eastAsia="Times New Roman"/>
        </w:rPr>
      </w:r>
    </w:p>
    <w:sectPr>
      <w:headerReference w:type="default" r:id="rId5"/>
      <w:footerReference w:type="default" r:id="rId6"/>
      <w:pgSz w:w="11900" w:h="16840" w:orient="portrait"/>
      <w:pgMar w:top="1134" w:right="1077" w:bottom="1134" w:left="107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 w:name="Cambri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lavička a pät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Pr>
    <w:r>
      <w:rPr>
        <w:rtl w:val="0"/>
      </w:rPr>
      <w:t xml:space="preserve">  </w:t>
    </w:r>
    <w:r>
      <w:drawing>
        <wp:inline distT="0" distB="0" distL="0" distR="0">
          <wp:extent cx="2450486" cy="57403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Kolping Slovensko.jpg"/>
                  <pic:cNvPicPr>
                    <a:picLocks noChangeAspect="1"/>
                  </pic:cNvPicPr>
                </pic:nvPicPr>
                <pic:blipFill>
                  <a:blip r:embed="rId1">
                    <a:extLst/>
                  </a:blip>
                  <a:srcRect l="0" t="0" r="0" b="0"/>
                  <a:stretch>
                    <a:fillRect/>
                  </a:stretch>
                </pic:blipFill>
                <pic:spPr>
                  <a:xfrm>
                    <a:off x="0" y="0"/>
                    <a:ext cx="2450486" cy="574032"/>
                  </a:xfrm>
                  <a:prstGeom prst="rect">
                    <a:avLst/>
                  </a:prstGeom>
                  <a:ln w="12700" cap="flat">
                    <a:noFill/>
                    <a:miter lim="400000"/>
                  </a:ln>
                  <a:effectLst/>
                </pic:spPr>
              </pic:pic>
            </a:graphicData>
          </a:graphic>
        </wp:inline>
      </w:drawing>
    </w:r>
    <w:r>
      <w:rPr>
        <w:rtl w:val="0"/>
      </w:rPr>
      <w:t xml:space="preserve">                   </w:t>
    </w:r>
    <w:r>
      <w:drawing>
        <wp:inline distT="0" distB="0" distL="0" distR="0">
          <wp:extent cx="1772449" cy="506212"/>
          <wp:effectExtent l="0" t="0" r="0" b="0"/>
          <wp:docPr id="1073741826" name="officeArt object" descr="C:\Users\stehlik\Downloads\jpg\EU flag-Erasmus+_vect_POS.jpg"/>
          <wp:cNvGraphicFramePr/>
          <a:graphic xmlns:a="http://schemas.openxmlformats.org/drawingml/2006/main">
            <a:graphicData uri="http://schemas.openxmlformats.org/drawingml/2006/picture">
              <pic:pic xmlns:pic="http://schemas.openxmlformats.org/drawingml/2006/picture">
                <pic:nvPicPr>
                  <pic:cNvPr id="1073741826" name="image2.jpeg" descr="C:\Users\stehlik\Downloads\jpg\EU flag-Erasmus+_vect_POS.jpg"/>
                  <pic:cNvPicPr>
                    <a:picLocks noChangeAspect="1"/>
                  </pic:cNvPicPr>
                </pic:nvPicPr>
                <pic:blipFill>
                  <a:blip r:embed="rId2">
                    <a:extLst/>
                  </a:blip>
                  <a:stretch>
                    <a:fillRect/>
                  </a:stretch>
                </pic:blipFill>
                <pic:spPr>
                  <a:xfrm>
                    <a:off x="0" y="0"/>
                    <a:ext cx="1772449" cy="506212"/>
                  </a:xfrm>
                  <a:prstGeom prst="rect">
                    <a:avLst/>
                  </a:prstGeom>
                  <a:ln w="12700" cap="flat">
                    <a:noFill/>
                    <a:miter lim="400000"/>
                  </a:ln>
                  <a:effectLst/>
                </pic:spPr>
              </pic:pic>
            </a:graphicData>
          </a:graphic>
        </wp:inline>
      </w:drawing>
    </w:r>
    <w:r>
      <w:rPr>
        <w:rtl w:val="0"/>
      </w:rPr>
      <w:t xml:space="preserve">                                                              </w:t>
    </w:r>
    <w:r>
      <w:tab/>
      <w:tab/>
    </w:r>
    <w:r>
      <w:rPr>
        <w:rtl w:val="0"/>
      </w:rPr>
      <w:t xml:space="preserve"> </w:t>
    </w:r>
    <w: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slovenčina" w:val="‘“(〔[{〈《「『【⦅〘〖«〝︵︷︹︻︽︿﹁﹃﹇﹙﹛﹝｢"/>
  <w:noLineBreaksBefore w:lang="slovenčin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paragraph" w:styleId="Hlavička a päta">
    <w:name w:val="Hlavička a päta"/>
    <w:next w:val="Hlavička a pät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2">
    <w:name w:val="heading 2"/>
    <w:next w:val="Telo A"/>
    <w:pPr>
      <w:keepNext w:val="1"/>
      <w:keepLines w:val="1"/>
      <w:pageBreakBefore w:val="0"/>
      <w:widowControl w:val="1"/>
      <w:shd w:val="clear" w:color="auto" w:fill="auto"/>
      <w:suppressAutoHyphens w:val="0"/>
      <w:bidi w:val="0"/>
      <w:spacing w:before="200" w:after="0" w:line="276" w:lineRule="auto"/>
      <w:ind w:left="0" w:right="0" w:firstLine="0"/>
      <w:jc w:val="left"/>
      <w:outlineLvl w:val="1"/>
    </w:pPr>
    <w:rPr>
      <w:rFonts w:ascii="Cambria" w:cs="Cambria" w:hAnsi="Cambria" w:eastAsia="Cambria"/>
      <w:b w:val="1"/>
      <w:bCs w:val="1"/>
      <w:i w:val="0"/>
      <w:iCs w:val="0"/>
      <w:caps w:val="0"/>
      <w:smallCaps w:val="0"/>
      <w:strike w:val="0"/>
      <w:dstrike w:val="0"/>
      <w:outline w:val="0"/>
      <w:color w:val="4f81bd"/>
      <w:spacing w:val="0"/>
      <w:kern w:val="0"/>
      <w:position w:val="0"/>
      <w:sz w:val="26"/>
      <w:szCs w:val="26"/>
      <w:u w:val="none" w:color="4f81bd"/>
      <w:vertAlign w:val="baseline"/>
      <w:lang w:val="en-US"/>
    </w:rPr>
  </w:style>
  <w:style w:type="paragraph" w:styleId="Telo A">
    <w:name w:val="Telo A"/>
    <w:next w:val="Telo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Žiadne A">
    <w:name w:val="Žiadne A"/>
    <w:rPr>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paragraph" w:styleId="Predvolené A">
    <w:name w:val="Predvolené A"/>
    <w:next w:val="Predvolené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pt-PT"/>
    </w:rPr>
  </w:style>
  <w:style w:type="character" w:styleId="Hyperlink.0">
    <w:name w:val="Hyperlink.0"/>
    <w:basedOn w:val="Žiadne A"/>
    <w:next w:val="Hyperlink.0"/>
    <w:rPr>
      <w:rFonts w:ascii="Arial" w:cs="Arial" w:hAnsi="Arial" w:eastAsia="Arial"/>
      <w:u w:color="2a2a2a"/>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a:ea typeface="Helvetica"/>
        <a:cs typeface="Helvetica"/>
      </a:majorFont>
      <a:minorFont>
        <a:latin typeface="Helvetica"/>
        <a:ea typeface="Helvetica"/>
        <a:cs typeface="Helvetica"/>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